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media/image1.jpeg" ContentType="image/jpeg"/>
  <Override PartName="/word/media/image2.jpeg" ContentType="image/jpeg"/>
  <Override PartName="/word/media/image3.png" ContentType="image/png"/>
  <Override PartName="/word/media/image5.jpeg" ContentType="image/jpeg"/>
  <Override PartName="/word/media/image4.jpeg" ContentType="image/jpeg"/>
  <Override PartName="/word/header2.xml" ContentType="application/vnd.openxmlformats-officedocument.wordprocessingml.header+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26" w:leader="none"/>
        </w:tabs>
        <w:ind w:hanging="567" w:left="567"/>
        <w:rPr>
          <w:b/>
          <w:bCs/>
          <w:sz w:val="20"/>
          <w:szCs w:val="20"/>
        </w:rPr>
      </w:pPr>
      <w:r>
        <w:rPr>
          <w:b/>
          <w:bCs/>
          <w:sz w:val="20"/>
          <w:szCs w:val="20"/>
        </w:rPr>
      </w:r>
    </w:p>
    <w:p>
      <w:pPr>
        <w:pStyle w:val="Normal"/>
        <w:keepNext w:val="true"/>
        <w:tabs>
          <w:tab w:val="clear" w:pos="720"/>
          <w:tab w:val="left" w:pos="426" w:leader="none"/>
        </w:tabs>
        <w:ind w:hanging="567" w:left="567"/>
        <w:jc w:val="center"/>
        <w:rPr>
          <w:b/>
          <w:bCs/>
          <w:sz w:val="20"/>
          <w:szCs w:val="20"/>
        </w:rPr>
      </w:pPr>
      <w:r>
        <w:rPr>
          <w:b/>
          <w:bCs/>
          <w:sz w:val="20"/>
          <w:szCs w:val="20"/>
        </w:rPr>
        <w:t>NOTICE OF RACE</w:t>
      </w:r>
    </w:p>
    <w:p>
      <w:pPr>
        <w:pStyle w:val="Normal"/>
        <w:keepNext w:val="true"/>
        <w:tabs>
          <w:tab w:val="clear" w:pos="720"/>
          <w:tab w:val="left" w:pos="426" w:leader="none"/>
        </w:tabs>
        <w:ind w:hanging="567" w:left="567"/>
        <w:jc w:val="center"/>
        <w:rPr>
          <w:b/>
          <w:bCs/>
          <w:sz w:val="20"/>
          <w:szCs w:val="20"/>
        </w:rPr>
      </w:pPr>
      <w:r>
        <w:rPr>
          <w:b/>
          <w:bCs/>
          <w:sz w:val="20"/>
          <w:szCs w:val="20"/>
        </w:rPr>
        <w:t>SNIPE CLASS INTERNATIONAL RACING ASSOCIATION</w:t>
      </w:r>
    </w:p>
    <w:p>
      <w:pPr>
        <w:pStyle w:val="Normal"/>
        <w:keepNext w:val="true"/>
        <w:tabs>
          <w:tab w:val="clear" w:pos="720"/>
          <w:tab w:val="left" w:pos="426" w:leader="none"/>
        </w:tabs>
        <w:ind w:hanging="567" w:left="567"/>
        <w:jc w:val="center"/>
        <w:rPr>
          <w:b/>
          <w:bCs/>
          <w:sz w:val="20"/>
          <w:szCs w:val="20"/>
        </w:rPr>
      </w:pPr>
      <w:r>
        <w:rPr>
          <w:b/>
          <w:bCs/>
          <w:sz w:val="20"/>
          <w:szCs w:val="20"/>
        </w:rPr>
      </w:r>
    </w:p>
    <w:p>
      <w:pPr>
        <w:pStyle w:val="Normal"/>
        <w:keepNext w:val="true"/>
        <w:tabs>
          <w:tab w:val="clear" w:pos="720"/>
          <w:tab w:val="left" w:pos="426" w:leader="none"/>
        </w:tabs>
        <w:ind w:hanging="567" w:left="567"/>
        <w:jc w:val="center"/>
        <w:rPr>
          <w:b/>
          <w:bCs/>
          <w:sz w:val="20"/>
          <w:szCs w:val="20"/>
        </w:rPr>
      </w:pPr>
      <w:r>
        <w:rPr>
          <w:b/>
          <w:bCs/>
          <w:sz w:val="20"/>
          <w:szCs w:val="20"/>
        </w:rPr>
        <w:drawing>
          <wp:anchor behindDoc="0" distT="0" distB="0" distL="114300" distR="114300" simplePos="0" locked="0" layoutInCell="0" allowOverlap="1" relativeHeight="17">
            <wp:simplePos x="0" y="0"/>
            <wp:positionH relativeFrom="page">
              <wp:posOffset>2240280</wp:posOffset>
            </wp:positionH>
            <wp:positionV relativeFrom="page">
              <wp:posOffset>1981200</wp:posOffset>
            </wp:positionV>
            <wp:extent cx="3406140" cy="3108960"/>
            <wp:effectExtent l="0" t="0" r="0" b="0"/>
            <wp:wrapTight wrapText="bothSides">
              <wp:wrapPolygon edited="0">
                <wp:start x="-6" y="0"/>
                <wp:lineTo x="-6" y="21437"/>
                <wp:lineTo x="21496" y="21437"/>
                <wp:lineTo x="21496" y="0"/>
                <wp:lineTo x="-6" y="0"/>
              </wp:wrapPolygon>
            </wp:wrapTight>
            <wp:docPr id="1" name="Immagine 3" descr="Immagine che contiene testo, Carattere, logo, 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che contiene testo, Carattere, logo, simbolo"/>
                    <pic:cNvPicPr>
                      <a:picLocks noChangeAspect="1" noChangeArrowheads="1"/>
                    </pic:cNvPicPr>
                  </pic:nvPicPr>
                  <pic:blipFill>
                    <a:blip r:embed="rId2"/>
                    <a:stretch>
                      <a:fillRect/>
                    </a:stretch>
                  </pic:blipFill>
                  <pic:spPr bwMode="auto">
                    <a:xfrm>
                      <a:off x="0" y="0"/>
                      <a:ext cx="3406140" cy="3108960"/>
                    </a:xfrm>
                    <a:prstGeom prst="rect">
                      <a:avLst/>
                    </a:prstGeom>
                  </pic:spPr>
                </pic:pic>
              </a:graphicData>
            </a:graphic>
          </wp:anchor>
        </w:drawing>
      </w:r>
    </w:p>
    <w:p>
      <w:pPr>
        <w:pStyle w:val="Normal"/>
        <w:keepNext w:val="true"/>
        <w:tabs>
          <w:tab w:val="clear" w:pos="720"/>
          <w:tab w:val="left" w:pos="426" w:leader="none"/>
        </w:tabs>
        <w:ind w:hanging="567" w:left="567"/>
        <w:jc w:val="center"/>
        <w:rPr>
          <w:b/>
          <w:bCs/>
          <w:sz w:val="20"/>
          <w:szCs w:val="20"/>
        </w:rPr>
      </w:pPr>
      <w:r>
        <w:rPr>
          <w:b/>
          <w:bCs/>
          <w:sz w:val="20"/>
          <w:szCs w:val="20"/>
        </w:rPr>
      </w:r>
    </w:p>
    <w:p>
      <w:pPr>
        <w:pStyle w:val="Normal"/>
        <w:tabs>
          <w:tab w:val="clear" w:pos="720"/>
          <w:tab w:val="left" w:pos="426" w:leader="none"/>
        </w:tabs>
        <w:ind w:hanging="567" w:left="567"/>
        <w:jc w:val="center"/>
        <w:rPr>
          <w:b/>
          <w:bCs/>
          <w:sz w:val="20"/>
          <w:szCs w:val="20"/>
        </w:rPr>
      </w:pPr>
      <w:r>
        <w:rPr>
          <w:b/>
          <w:bCs/>
          <w:sz w:val="20"/>
          <w:szCs w:val="20"/>
        </w:rPr>
      </w:r>
    </w:p>
    <w:p>
      <w:pPr>
        <w:pStyle w:val="Title"/>
        <w:ind w:left="0"/>
        <w:rPr>
          <w:color w:val="001F5F"/>
          <w:sz w:val="40"/>
          <w:szCs w:val="40"/>
        </w:rPr>
      </w:pPr>
      <w:r>
        <w:rPr>
          <w:color w:val="001F5F"/>
          <w:sz w:val="40"/>
          <w:szCs w:val="40"/>
        </w:rPr>
      </w:r>
    </w:p>
    <w:p>
      <w:pPr>
        <w:pStyle w:val="Title"/>
        <w:ind w:left="0"/>
        <w:rPr>
          <w:color w:val="001F5F"/>
          <w:sz w:val="40"/>
          <w:szCs w:val="40"/>
        </w:rPr>
      </w:pPr>
      <w:r>
        <w:rPr>
          <w:color w:val="001F5F"/>
          <w:sz w:val="40"/>
          <w:szCs w:val="40"/>
        </w:rPr>
      </w:r>
    </w:p>
    <w:p>
      <w:pPr>
        <w:pStyle w:val="Title"/>
        <w:ind w:left="0"/>
        <w:rPr>
          <w:color w:val="001F5F"/>
          <w:sz w:val="40"/>
          <w:szCs w:val="40"/>
        </w:rPr>
      </w:pPr>
      <w:r>
        <w:rPr>
          <w:color w:val="001F5F"/>
          <w:sz w:val="40"/>
          <w:szCs w:val="40"/>
        </w:rPr>
      </w:r>
    </w:p>
    <w:p>
      <w:pPr>
        <w:pStyle w:val="Title"/>
        <w:ind w:left="0"/>
        <w:rPr>
          <w:color w:val="001F5F"/>
          <w:sz w:val="40"/>
          <w:szCs w:val="40"/>
        </w:rPr>
      </w:pPr>
      <w:r>
        <w:rPr>
          <w:color w:val="001F5F"/>
          <w:sz w:val="40"/>
          <w:szCs w:val="40"/>
        </w:rPr>
      </w:r>
    </w:p>
    <w:p>
      <w:pPr>
        <w:pStyle w:val="Title"/>
        <w:ind w:left="0"/>
        <w:rPr>
          <w:color w:val="001F5F"/>
          <w:sz w:val="40"/>
          <w:szCs w:val="40"/>
        </w:rPr>
      </w:pPr>
      <w:r>
        <w:rPr>
          <w:color w:val="001F5F"/>
          <w:sz w:val="40"/>
          <w:szCs w:val="40"/>
        </w:rPr>
      </w:r>
    </w:p>
    <w:p>
      <w:pPr>
        <w:pStyle w:val="Title"/>
        <w:ind w:left="0"/>
        <w:rPr>
          <w:color w:val="001F5F"/>
          <w:sz w:val="40"/>
          <w:szCs w:val="40"/>
        </w:rPr>
      </w:pPr>
      <w:r>
        <w:rPr>
          <w:color w:val="001F5F"/>
          <w:sz w:val="40"/>
          <w:szCs w:val="40"/>
        </w:rPr>
      </w:r>
    </w:p>
    <w:p>
      <w:pPr>
        <w:pStyle w:val="Title"/>
        <w:ind w:left="0"/>
        <w:rPr>
          <w:color w:val="001F5F"/>
          <w:sz w:val="40"/>
          <w:szCs w:val="40"/>
        </w:rPr>
      </w:pPr>
      <w:r>
        <w:rPr>
          <w:color w:val="001F5F"/>
          <w:sz w:val="40"/>
          <w:szCs w:val="40"/>
        </w:rPr>
      </w:r>
    </w:p>
    <w:p>
      <w:pPr>
        <w:pStyle w:val="Title"/>
        <w:ind w:left="0"/>
        <w:rPr>
          <w:color w:val="001F5F"/>
          <w:sz w:val="40"/>
          <w:szCs w:val="40"/>
        </w:rPr>
      </w:pPr>
      <w:r>
        <w:rPr>
          <w:color w:val="001F5F"/>
          <w:sz w:val="40"/>
          <w:szCs w:val="40"/>
        </w:rPr>
      </w:r>
    </w:p>
    <w:p>
      <w:pPr>
        <w:pStyle w:val="Title"/>
        <w:ind w:left="0"/>
        <w:rPr>
          <w:color w:val="001F5F"/>
          <w:sz w:val="40"/>
          <w:szCs w:val="40"/>
        </w:rPr>
      </w:pPr>
      <w:r>
        <w:rPr>
          <w:color w:val="001F5F"/>
          <w:sz w:val="40"/>
          <w:szCs w:val="40"/>
        </w:rPr>
      </w:r>
    </w:p>
    <w:p>
      <w:pPr>
        <w:pStyle w:val="Normal"/>
        <w:tabs>
          <w:tab w:val="clear" w:pos="720"/>
          <w:tab w:val="left" w:pos="426" w:leader="none"/>
        </w:tabs>
        <w:ind w:hanging="567" w:left="567"/>
        <w:jc w:val="center"/>
        <w:rPr>
          <w:b/>
          <w:bCs/>
          <w:sz w:val="20"/>
          <w:szCs w:val="20"/>
        </w:rPr>
      </w:pPr>
      <w:r>
        <w:rPr>
          <w:b/>
          <w:bCs/>
          <w:sz w:val="20"/>
          <w:szCs w:val="20"/>
        </w:rPr>
      </w:r>
    </w:p>
    <w:p>
      <w:pPr>
        <w:pStyle w:val="Normal"/>
        <w:tabs>
          <w:tab w:val="clear" w:pos="720"/>
          <w:tab w:val="left" w:pos="426" w:leader="none"/>
        </w:tabs>
        <w:ind w:hanging="567" w:left="567"/>
        <w:jc w:val="center"/>
        <w:rPr>
          <w:b/>
          <w:bCs/>
          <w:sz w:val="20"/>
          <w:szCs w:val="20"/>
        </w:rPr>
      </w:pPr>
      <w:r>
        <w:rPr>
          <w:b/>
          <w:bCs/>
          <w:sz w:val="20"/>
          <w:szCs w:val="20"/>
        </w:rPr>
      </w:r>
    </w:p>
    <w:p>
      <w:pPr>
        <w:pStyle w:val="Normal"/>
        <w:tabs>
          <w:tab w:val="clear" w:pos="720"/>
          <w:tab w:val="left" w:pos="426" w:leader="none"/>
        </w:tabs>
        <w:ind w:hanging="567" w:left="567"/>
        <w:jc w:val="center"/>
        <w:rPr>
          <w:sz w:val="20"/>
          <w:szCs w:val="20"/>
        </w:rPr>
      </w:pPr>
      <w:r>
        <w:rPr>
          <w:b/>
          <w:bCs/>
          <w:sz w:val="20"/>
          <w:szCs w:val="20"/>
        </w:rPr>
        <w:t>ORGANIZING AUTHORITY</w:t>
      </w:r>
      <w:r>
        <w:rPr>
          <w:sz w:val="20"/>
          <w:szCs w:val="20"/>
        </w:rPr>
        <w:t>:</w:t>
      </w:r>
    </w:p>
    <w:p>
      <w:pPr>
        <w:pStyle w:val="BodyText"/>
        <w:spacing w:before="257" w:after="0"/>
        <w:jc w:val="both"/>
        <w:rPr/>
      </w:pPr>
      <w:r>
        <w:rPr>
          <w:sz w:val="20"/>
          <w:szCs w:val="20"/>
        </w:rPr>
        <w:t>The</w:t>
      </w:r>
      <w:r>
        <w:rPr>
          <w:spacing w:val="-6"/>
          <w:sz w:val="20"/>
          <w:szCs w:val="20"/>
        </w:rPr>
        <w:t xml:space="preserve"> </w:t>
      </w:r>
      <w:r>
        <w:rPr>
          <w:sz w:val="20"/>
          <w:szCs w:val="20"/>
        </w:rPr>
        <w:t>regatta</w:t>
      </w:r>
      <w:r>
        <w:rPr>
          <w:spacing w:val="-7"/>
          <w:sz w:val="20"/>
          <w:szCs w:val="20"/>
        </w:rPr>
        <w:t xml:space="preserve"> </w:t>
      </w:r>
      <w:r>
        <w:rPr>
          <w:sz w:val="20"/>
          <w:szCs w:val="20"/>
        </w:rPr>
        <w:t>is</w:t>
      </w:r>
      <w:r>
        <w:rPr>
          <w:spacing w:val="-6"/>
          <w:sz w:val="20"/>
          <w:szCs w:val="20"/>
        </w:rPr>
        <w:t xml:space="preserve"> </w:t>
      </w:r>
      <w:r>
        <w:rPr>
          <w:sz w:val="20"/>
          <w:szCs w:val="20"/>
        </w:rPr>
        <w:t>organised</w:t>
      </w:r>
      <w:r>
        <w:rPr>
          <w:spacing w:val="-7"/>
          <w:sz w:val="20"/>
          <w:szCs w:val="20"/>
        </w:rPr>
        <w:t xml:space="preserve"> </w:t>
      </w:r>
      <w:r>
        <w:rPr>
          <w:sz w:val="20"/>
          <w:szCs w:val="20"/>
        </w:rPr>
        <w:t>by</w:t>
      </w:r>
      <w:r>
        <w:rPr>
          <w:spacing w:val="-8"/>
          <w:sz w:val="20"/>
          <w:szCs w:val="20"/>
        </w:rPr>
        <w:t xml:space="preserve"> </w:t>
      </w:r>
      <w:r>
        <w:rPr>
          <w:sz w:val="20"/>
          <w:szCs w:val="20"/>
        </w:rPr>
        <w:t>Società Vela Oscar Cosulich (SVOC)</w:t>
      </w:r>
      <w:r>
        <w:rPr>
          <w:spacing w:val="-7"/>
          <w:sz w:val="20"/>
          <w:szCs w:val="20"/>
        </w:rPr>
        <w:t xml:space="preserve"> </w:t>
      </w:r>
      <w:r>
        <w:rPr>
          <w:sz w:val="20"/>
          <w:szCs w:val="20"/>
        </w:rPr>
        <w:t>with</w:t>
      </w:r>
      <w:r>
        <w:rPr>
          <w:spacing w:val="-6"/>
          <w:sz w:val="20"/>
          <w:szCs w:val="20"/>
        </w:rPr>
        <w:t xml:space="preserve"> </w:t>
      </w:r>
      <w:r>
        <w:rPr>
          <w:sz w:val="20"/>
          <w:szCs w:val="20"/>
        </w:rPr>
        <w:t>the</w:t>
      </w:r>
      <w:r>
        <w:rPr>
          <w:spacing w:val="-6"/>
          <w:sz w:val="20"/>
          <w:szCs w:val="20"/>
        </w:rPr>
        <w:t xml:space="preserve"> </w:t>
      </w:r>
      <w:r>
        <w:rPr>
          <w:sz w:val="20"/>
          <w:szCs w:val="20"/>
        </w:rPr>
        <w:t>approval</w:t>
      </w:r>
      <w:r>
        <w:rPr>
          <w:spacing w:val="-6"/>
          <w:sz w:val="20"/>
          <w:szCs w:val="20"/>
        </w:rPr>
        <w:t xml:space="preserve"> </w:t>
      </w:r>
      <w:r>
        <w:rPr>
          <w:sz w:val="20"/>
          <w:szCs w:val="20"/>
        </w:rPr>
        <w:t>of</w:t>
      </w:r>
      <w:r>
        <w:rPr>
          <w:spacing w:val="-6"/>
          <w:sz w:val="20"/>
          <w:szCs w:val="20"/>
        </w:rPr>
        <w:t xml:space="preserve"> </w:t>
      </w:r>
      <w:r>
        <w:rPr>
          <w:sz w:val="20"/>
          <w:szCs w:val="20"/>
        </w:rPr>
        <w:t>Federazione Italiana Vela (FIV), and in cooperation with the Snipe Class International Racing Association (SCIRA) and the Snipe Class Italia.</w:t>
      </w:r>
    </w:p>
    <w:p>
      <w:pPr>
        <w:pStyle w:val="Normal"/>
        <w:tabs>
          <w:tab w:val="clear" w:pos="720"/>
          <w:tab w:val="left" w:pos="426" w:leader="none"/>
        </w:tabs>
        <w:ind w:hanging="567" w:left="567"/>
        <w:jc w:val="center"/>
        <w:rPr>
          <w:sz w:val="20"/>
          <w:szCs w:val="20"/>
        </w:rPr>
      </w:pPr>
      <w:r>
        <w:rPr>
          <w:sz w:val="20"/>
          <w:szCs w:val="20"/>
        </w:rPr>
      </w:r>
    </w:p>
    <w:p>
      <w:pPr>
        <w:pStyle w:val="Normal"/>
        <w:jc w:val="both"/>
        <w:rPr>
          <w:sz w:val="20"/>
          <w:szCs w:val="20"/>
        </w:rPr>
      </w:pPr>
      <w:r>
        <w:rPr>
          <w:sz w:val="20"/>
          <w:szCs w:val="20"/>
        </w:rPr>
      </w:r>
    </w:p>
    <w:p>
      <w:pPr>
        <w:pStyle w:val="Normal"/>
        <w:jc w:val="both"/>
        <w:rPr>
          <w:i/>
          <w:i/>
          <w:iCs/>
          <w:sz w:val="20"/>
          <w:szCs w:val="20"/>
          <w:lang w:val="en-CA"/>
        </w:rPr>
      </w:pPr>
      <w:r>
        <w:rPr>
          <w:b/>
          <w:bCs/>
          <w:sz w:val="20"/>
          <w:szCs w:val="20"/>
        </w:rPr>
        <w:t>[SP]</w:t>
      </w:r>
      <w:r>
        <w:rPr>
          <w:sz w:val="20"/>
          <w:szCs w:val="20"/>
        </w:rPr>
        <w:t xml:space="preserve"> denotes a rule for which a standard penalty may be applied by the Race Committee or technical committee without a hearing or a discretionary penalty applied by the International Jury with a hearing. </w:t>
      </w:r>
      <w:r>
        <w:rPr>
          <w:i/>
          <w:iCs/>
          <w:sz w:val="20"/>
          <w:szCs w:val="20"/>
          <w:lang w:val="en-CA"/>
        </w:rPr>
        <w:t>(Changes rule RRS 63.1, A4 and A5).</w:t>
      </w:r>
    </w:p>
    <w:p>
      <w:pPr>
        <w:pStyle w:val="Normal"/>
        <w:tabs>
          <w:tab w:val="clear" w:pos="720"/>
          <w:tab w:val="left" w:pos="426" w:leader="none"/>
        </w:tabs>
        <w:jc w:val="both"/>
        <w:rPr>
          <w:sz w:val="20"/>
          <w:szCs w:val="20"/>
        </w:rPr>
      </w:pPr>
      <w:r>
        <w:rPr>
          <w:b/>
          <w:bCs/>
          <w:sz w:val="20"/>
          <w:szCs w:val="20"/>
        </w:rPr>
        <w:t>[NP]</w:t>
      </w:r>
      <w:r>
        <w:rPr>
          <w:sz w:val="20"/>
          <w:szCs w:val="20"/>
        </w:rPr>
        <w:t xml:space="preserve"> denotes a rule that shall not be grounds for protests by a boat. </w:t>
      </w:r>
      <w:r>
        <w:rPr>
          <w:i/>
          <w:iCs/>
          <w:sz w:val="20"/>
          <w:szCs w:val="20"/>
        </w:rPr>
        <w:t>(Changes RRS 60.1(a))</w:t>
      </w:r>
    </w:p>
    <w:p>
      <w:pPr>
        <w:pStyle w:val="Normal"/>
        <w:tabs>
          <w:tab w:val="clear" w:pos="720"/>
          <w:tab w:val="left" w:pos="426" w:leader="none"/>
        </w:tabs>
        <w:jc w:val="both"/>
        <w:rPr>
          <w:sz w:val="20"/>
          <w:szCs w:val="20"/>
        </w:rPr>
      </w:pPr>
      <w:r>
        <w:rPr>
          <w:sz w:val="20"/>
          <w:szCs w:val="20"/>
        </w:rPr>
      </w:r>
    </w:p>
    <w:p>
      <w:pPr>
        <w:pStyle w:val="Normal"/>
        <w:pBdr>
          <w:bottom w:val="single" w:sz="4" w:space="1" w:color="000000"/>
        </w:pBdr>
        <w:jc w:val="both"/>
        <w:rPr>
          <w:b/>
          <w:bCs/>
          <w:sz w:val="22"/>
          <w:szCs w:val="22"/>
        </w:rPr>
      </w:pPr>
      <w:r>
        <w:rPr>
          <w:b/>
          <w:bCs/>
          <w:sz w:val="22"/>
          <w:szCs w:val="22"/>
        </w:rPr>
        <w:t>1 RULES</w:t>
      </w:r>
    </w:p>
    <w:p>
      <w:pPr>
        <w:pStyle w:val="Normal"/>
        <w:jc w:val="both"/>
        <w:rPr>
          <w:sz w:val="20"/>
          <w:szCs w:val="20"/>
        </w:rPr>
      </w:pPr>
      <w:r>
        <w:rPr>
          <w:sz w:val="20"/>
          <w:szCs w:val="20"/>
        </w:rPr>
        <w:t>The regatta will be governed by:</w:t>
      </w:r>
    </w:p>
    <w:p>
      <w:pPr>
        <w:pStyle w:val="Normal"/>
        <w:ind w:hanging="426" w:left="426"/>
        <w:jc w:val="both"/>
        <w:rPr>
          <w:sz w:val="20"/>
          <w:szCs w:val="20"/>
        </w:rPr>
      </w:pPr>
      <w:r>
        <w:rPr>
          <w:sz w:val="20"/>
          <w:szCs w:val="20"/>
        </w:rPr>
        <w:t>1.1</w:t>
      </w:r>
      <w:r>
        <w:rPr/>
        <w:tab/>
      </w:r>
      <w:r>
        <w:rPr>
          <w:sz w:val="20"/>
          <w:szCs w:val="20"/>
        </w:rPr>
        <w:t xml:space="preserve">The rules as defined in the Racing Rules of Sailing. (RRS) </w:t>
      </w:r>
    </w:p>
    <w:p>
      <w:pPr>
        <w:pStyle w:val="Normal"/>
        <w:ind w:hanging="426" w:left="426"/>
        <w:jc w:val="both"/>
        <w:rPr>
          <w:sz w:val="20"/>
          <w:szCs w:val="20"/>
        </w:rPr>
      </w:pPr>
      <w:r>
        <w:rPr>
          <w:sz w:val="20"/>
          <w:szCs w:val="20"/>
        </w:rPr>
        <w:t>1.2</w:t>
      </w:r>
      <w:r>
        <w:rPr/>
        <w:tab/>
      </w:r>
      <w:r>
        <w:rPr>
          <w:sz w:val="20"/>
          <w:szCs w:val="20"/>
        </w:rPr>
        <w:t xml:space="preserve">The SCIRA Rules of Conduct for Conducting National and International Championship Regattas (RoC) available at </w:t>
      </w:r>
      <w:hyperlink r:id="rId3">
        <w:r>
          <w:rPr>
            <w:rStyle w:val="Hyperlink"/>
            <w:sz w:val="20"/>
            <w:szCs w:val="20"/>
          </w:rPr>
          <w:t>https://www.snipe.org/images/2021/SCIRA_2021_Rules_of_Conduct_final.pdf</w:t>
        </w:r>
      </w:hyperlink>
      <w:r>
        <w:rPr>
          <w:sz w:val="20"/>
          <w:szCs w:val="20"/>
        </w:rPr>
        <w:t xml:space="preserve"> </w:t>
      </w:r>
    </w:p>
    <w:p>
      <w:pPr>
        <w:pStyle w:val="Normal"/>
        <w:ind w:hanging="426" w:left="426"/>
        <w:jc w:val="both"/>
        <w:rPr>
          <w:sz w:val="20"/>
          <w:szCs w:val="20"/>
        </w:rPr>
      </w:pPr>
      <w:r>
        <w:rPr>
          <w:sz w:val="20"/>
          <w:szCs w:val="20"/>
        </w:rPr>
        <w:t>1.3</w:t>
      </w:r>
      <w:r>
        <w:rPr/>
        <w:tab/>
      </w:r>
      <w:r>
        <w:rPr>
          <w:sz w:val="20"/>
          <w:szCs w:val="20"/>
        </w:rPr>
        <w:t>The Deed of Gift, available at</w:t>
      </w:r>
    </w:p>
    <w:p>
      <w:pPr>
        <w:pStyle w:val="Normal"/>
        <w:ind w:left="454"/>
        <w:jc w:val="both"/>
        <w:rPr>
          <w:sz w:val="20"/>
          <w:szCs w:val="20"/>
        </w:rPr>
      </w:pPr>
      <w:hyperlink r:id="rId4">
        <w:r>
          <w:rPr>
            <w:rStyle w:val="Hyperlink"/>
            <w:sz w:val="20"/>
            <w:szCs w:val="20"/>
          </w:rPr>
          <w:t>https://www.snipe.org/images/2021/European_Masters_Championship_2021-final.pdf</w:t>
        </w:r>
      </w:hyperlink>
      <w:r>
        <w:rPr>
          <w:sz w:val="20"/>
          <w:szCs w:val="20"/>
        </w:rPr>
        <w:t xml:space="preserve">. </w:t>
      </w:r>
    </w:p>
    <w:p>
      <w:pPr>
        <w:pStyle w:val="Normal"/>
        <w:ind w:hanging="426" w:left="426"/>
        <w:jc w:val="both"/>
        <w:rPr>
          <w:sz w:val="20"/>
          <w:szCs w:val="20"/>
        </w:rPr>
      </w:pPr>
      <w:r>
        <w:rPr>
          <w:sz w:val="20"/>
          <w:szCs w:val="20"/>
        </w:rPr>
        <w:t>1.4</w:t>
      </w:r>
      <w:r>
        <w:rPr/>
        <w:tab/>
      </w:r>
      <w:r>
        <w:rPr>
          <w:sz w:val="20"/>
          <w:szCs w:val="20"/>
        </w:rPr>
        <w:t xml:space="preserve">The RRS </w:t>
      </w:r>
      <w:r>
        <w:rPr>
          <w:color w:themeColor="text1" w:val="000000"/>
          <w:sz w:val="20"/>
          <w:szCs w:val="20"/>
        </w:rPr>
        <w:t>30.4, 32.1, 32.2, 33, 35, 64.3, A4 and A5 are changed,</w:t>
      </w:r>
      <w:r>
        <w:rPr>
          <w:sz w:val="20"/>
          <w:szCs w:val="20"/>
        </w:rPr>
        <w:t xml:space="preserve"> as specified in the Sailing Instructions according with SCIRA Rules of Conduct for Conducting National and International Championship Regattas (RoC).</w:t>
      </w:r>
    </w:p>
    <w:p>
      <w:pPr>
        <w:pStyle w:val="Normal"/>
        <w:ind w:hanging="426" w:left="426"/>
        <w:jc w:val="both"/>
        <w:rPr>
          <w:sz w:val="20"/>
          <w:szCs w:val="20"/>
        </w:rPr>
      </w:pPr>
      <w:r>
        <w:rPr>
          <w:sz w:val="20"/>
          <w:szCs w:val="20"/>
        </w:rPr>
        <w:t>1.5</w:t>
        <w:tab/>
        <w:t>This NoR, the Sailing Instructions and subsequent Official Communicates. In case of conflict between the Notice of Race and the Sailing Instructions, the latter will prevail, including subsequent Official Communicates. (</w:t>
      </w:r>
      <w:r>
        <w:rPr>
          <w:i/>
          <w:iCs/>
          <w:sz w:val="20"/>
          <w:szCs w:val="20"/>
        </w:rPr>
        <w:t>This changes RRS 63.7</w:t>
      </w:r>
      <w:r>
        <w:rPr>
          <w:sz w:val="20"/>
          <w:szCs w:val="20"/>
        </w:rPr>
        <w:t>).</w:t>
      </w:r>
    </w:p>
    <w:p>
      <w:pPr>
        <w:pStyle w:val="Normal"/>
        <w:ind w:hanging="426" w:left="426"/>
        <w:jc w:val="both"/>
        <w:rPr>
          <w:sz w:val="20"/>
          <w:szCs w:val="20"/>
        </w:rPr>
      </w:pPr>
      <w:r>
        <w:rPr>
          <w:sz w:val="20"/>
          <w:szCs w:val="20"/>
        </w:rPr>
        <w:t>1.6</w:t>
        <w:tab/>
        <w:t>RRS 90.3(e) will apply.</w:t>
      </w:r>
    </w:p>
    <w:p>
      <w:pPr>
        <w:pStyle w:val="Normal"/>
        <w:ind w:hanging="426" w:left="426"/>
        <w:jc w:val="both"/>
        <w:rPr>
          <w:color w:val="0000FF"/>
          <w:sz w:val="20"/>
          <w:szCs w:val="20"/>
        </w:rPr>
      </w:pPr>
      <w:r>
        <w:rPr>
          <w:sz w:val="20"/>
          <w:szCs w:val="20"/>
        </w:rPr>
        <w:t>1.7</w:t>
      </w:r>
      <w:r>
        <w:rPr/>
        <w:tab/>
      </w:r>
      <w:r>
        <w:rPr>
          <w:sz w:val="20"/>
          <w:szCs w:val="20"/>
        </w:rPr>
        <w:t>No national prescriptions will apply.</w:t>
      </w:r>
    </w:p>
    <w:p>
      <w:pPr>
        <w:pStyle w:val="Normal"/>
        <w:tabs>
          <w:tab w:val="clear" w:pos="720"/>
          <w:tab w:val="left" w:pos="400" w:leader="none"/>
        </w:tabs>
        <w:ind w:hanging="426" w:left="426"/>
        <w:jc w:val="both"/>
        <w:rPr>
          <w:sz w:val="20"/>
          <w:szCs w:val="20"/>
        </w:rPr>
      </w:pPr>
      <w:r>
        <w:rPr>
          <w:sz w:val="20"/>
          <w:szCs w:val="20"/>
        </w:rPr>
        <w:t>1.8</w:t>
      </w:r>
      <w:r>
        <w:rPr/>
        <w:tab/>
      </w:r>
      <w:r>
        <w:rPr>
          <w:sz w:val="20"/>
          <w:szCs w:val="20"/>
        </w:rPr>
        <w:t>No drones are allowed closer than 500 m from racing areas from the Warning Signal for a race and after the last boat has finished the last race of the day. This does not apply to OA drones.</w:t>
      </w:r>
    </w:p>
    <w:p>
      <w:pPr>
        <w:pStyle w:val="SI-12"/>
        <w:tabs>
          <w:tab w:val="clear" w:pos="720"/>
          <w:tab w:val="left" w:pos="454" w:leader="none"/>
        </w:tabs>
        <w:spacing w:before="0" w:after="0"/>
        <w:rPr>
          <w:lang w:val="en-GB"/>
        </w:rPr>
      </w:pPr>
      <w:r>
        <w:rPr/>
        <w:t>1.9</w:t>
        <w:tab/>
      </w:r>
      <w:r>
        <w:rPr>
          <w:lang w:val="en-GB"/>
        </w:rPr>
        <w:t>Appendix P will apply.</w:t>
      </w:r>
    </w:p>
    <w:p>
      <w:pPr>
        <w:pStyle w:val="Normal"/>
        <w:ind w:hanging="426" w:left="426"/>
        <w:jc w:val="both"/>
        <w:rPr>
          <w:i/>
          <w:i/>
          <w:iCs/>
          <w:sz w:val="20"/>
          <w:szCs w:val="20"/>
        </w:rPr>
      </w:pPr>
      <w:r>
        <w:rPr>
          <w:sz w:val="20"/>
          <w:szCs w:val="20"/>
        </w:rPr>
        <w:t>1.10</w:t>
        <w:tab/>
        <w:t xml:space="preserve">Rule 40 Personal Flotation Device applies at all times while afloat. </w:t>
      </w:r>
      <w:r>
        <w:rPr>
          <w:i/>
          <w:iCs/>
          <w:sz w:val="20"/>
          <w:szCs w:val="20"/>
        </w:rPr>
        <w:t>(This changes RRS Preamble of Part 4)</w:t>
      </w:r>
    </w:p>
    <w:p>
      <w:pPr>
        <w:pStyle w:val="Normal"/>
        <w:ind w:hanging="426" w:left="426"/>
        <w:jc w:val="both"/>
        <w:rPr>
          <w:sz w:val="20"/>
          <w:szCs w:val="20"/>
        </w:rPr>
      </w:pPr>
      <w:r>
        <w:rPr>
          <w:sz w:val="20"/>
          <w:szCs w:val="20"/>
        </w:rPr>
      </w:r>
    </w:p>
    <w:p>
      <w:pPr>
        <w:pStyle w:val="Normal"/>
        <w:ind w:hanging="426" w:left="426"/>
        <w:jc w:val="both"/>
        <w:rPr>
          <w:b/>
          <w:bCs/>
          <w:sz w:val="20"/>
          <w:szCs w:val="20"/>
        </w:rPr>
      </w:pPr>
      <w:r>
        <w:rPr>
          <w:b/>
          <w:bCs/>
          <w:sz w:val="20"/>
          <w:szCs w:val="20"/>
        </w:rPr>
      </w:r>
    </w:p>
    <w:p>
      <w:pPr>
        <w:pStyle w:val="Normal"/>
        <w:pBdr>
          <w:bottom w:val="single" w:sz="4" w:space="1" w:color="000000"/>
        </w:pBdr>
        <w:jc w:val="both"/>
        <w:rPr>
          <w:b/>
          <w:bCs/>
          <w:sz w:val="22"/>
          <w:szCs w:val="22"/>
        </w:rPr>
      </w:pPr>
      <w:r>
        <w:rPr>
          <w:b/>
          <w:bCs/>
          <w:sz w:val="22"/>
          <w:szCs w:val="22"/>
        </w:rPr>
        <w:t>2 SAILING INSTRUCTIONS</w:t>
      </w:r>
    </w:p>
    <w:p>
      <w:pPr>
        <w:pStyle w:val="Normal"/>
        <w:ind w:hanging="426" w:left="426"/>
        <w:jc w:val="both"/>
        <w:rPr>
          <w:sz w:val="20"/>
          <w:szCs w:val="20"/>
        </w:rPr>
      </w:pPr>
      <w:r>
        <w:rPr>
          <w:sz w:val="20"/>
          <w:szCs w:val="20"/>
        </w:rPr>
        <w:t>2.1</w:t>
      </w:r>
      <w:r>
        <w:rPr/>
        <w:tab/>
      </w:r>
      <w:r>
        <w:rPr>
          <w:sz w:val="20"/>
          <w:szCs w:val="20"/>
        </w:rPr>
        <w:t>The sailing instructions will be available after 20:00h on September 6</w:t>
      </w:r>
      <w:r>
        <w:rPr>
          <w:sz w:val="20"/>
          <w:szCs w:val="20"/>
          <w:vertAlign w:val="superscript"/>
        </w:rPr>
        <w:t>th</w:t>
      </w:r>
      <w:r>
        <w:rPr>
          <w:color w:val="0000FF"/>
          <w:sz w:val="20"/>
          <w:szCs w:val="20"/>
        </w:rPr>
        <w:t xml:space="preserve"> </w:t>
      </w:r>
      <w:r>
        <w:rPr>
          <w:sz w:val="20"/>
          <w:szCs w:val="20"/>
        </w:rPr>
        <w:t xml:space="preserve"> at </w:t>
      </w:r>
      <w:hyperlink r:id="rId5">
        <w:r>
          <w:rPr>
            <w:rStyle w:val="Hyperlink"/>
            <w:color w:val="auto"/>
            <w:sz w:val="20"/>
            <w:szCs w:val="20"/>
          </w:rPr>
          <w:t>https://www.racingrulesofsailing.org/events/8948</w:t>
        </w:r>
      </w:hyperlink>
      <w:r>
        <w:rPr>
          <w:sz w:val="20"/>
          <w:szCs w:val="20"/>
        </w:rPr>
        <w:t>.</w:t>
      </w:r>
    </w:p>
    <w:p>
      <w:pPr>
        <w:pStyle w:val="Normal"/>
        <w:ind w:hanging="426" w:left="426"/>
        <w:jc w:val="both"/>
        <w:rPr>
          <w:sz w:val="20"/>
          <w:szCs w:val="20"/>
        </w:rPr>
      </w:pPr>
      <w:r>
        <w:rPr>
          <w:sz w:val="20"/>
          <w:szCs w:val="20"/>
        </w:rPr>
      </w:r>
    </w:p>
    <w:p>
      <w:pPr>
        <w:pStyle w:val="Normal"/>
        <w:ind w:hanging="426" w:left="426"/>
        <w:jc w:val="both"/>
        <w:rPr>
          <w:sz w:val="20"/>
          <w:szCs w:val="20"/>
        </w:rPr>
      </w:pPr>
      <w:r>
        <w:rPr>
          <w:sz w:val="20"/>
          <w:szCs w:val="20"/>
        </w:rPr>
      </w:r>
    </w:p>
    <w:p>
      <w:pPr>
        <w:pStyle w:val="Normal"/>
        <w:pBdr>
          <w:bottom w:val="single" w:sz="4" w:space="1" w:color="000000"/>
        </w:pBdr>
        <w:jc w:val="both"/>
        <w:rPr>
          <w:b/>
          <w:bCs/>
          <w:sz w:val="22"/>
          <w:szCs w:val="22"/>
        </w:rPr>
      </w:pPr>
      <w:r>
        <w:rPr>
          <w:b/>
          <w:bCs/>
          <w:sz w:val="22"/>
          <w:szCs w:val="22"/>
        </w:rPr>
        <w:t>3 COMMUNICATION</w:t>
      </w:r>
    </w:p>
    <w:p>
      <w:pPr>
        <w:pStyle w:val="Normal"/>
        <w:ind w:hanging="426" w:left="426"/>
        <w:jc w:val="both"/>
        <w:rPr>
          <w:sz w:val="20"/>
          <w:szCs w:val="20"/>
        </w:rPr>
      </w:pPr>
      <w:r>
        <w:rPr>
          <w:sz w:val="20"/>
          <w:szCs w:val="20"/>
        </w:rPr>
        <w:t>3.1</w:t>
      </w:r>
      <w:r>
        <w:rPr/>
        <w:tab/>
      </w:r>
      <w:r>
        <w:rPr>
          <w:sz w:val="20"/>
          <w:szCs w:val="20"/>
        </w:rPr>
        <w:t xml:space="preserve">The online official notice board (AUC) is located at </w:t>
      </w:r>
      <w:hyperlink r:id="rId6">
        <w:r>
          <w:rPr>
            <w:rStyle w:val="Hyperlink"/>
            <w:sz w:val="20"/>
            <w:szCs w:val="20"/>
          </w:rPr>
          <w:t>https://www.racingrulesofsailing.org/events/8948</w:t>
        </w:r>
      </w:hyperlink>
      <w:r>
        <w:rPr>
          <w:sz w:val="20"/>
          <w:szCs w:val="20"/>
        </w:rPr>
        <w:t>.</w:t>
      </w:r>
    </w:p>
    <w:p>
      <w:pPr>
        <w:pStyle w:val="Normal"/>
        <w:ind w:hanging="426" w:left="426"/>
        <w:jc w:val="both"/>
        <w:rPr>
          <w:sz w:val="20"/>
          <w:szCs w:val="20"/>
        </w:rPr>
      </w:pPr>
      <w:r>
        <w:rPr>
          <w:sz w:val="20"/>
          <w:szCs w:val="20"/>
        </w:rPr>
        <w:t>3.2</w:t>
        <w:tab/>
        <w:t xml:space="preserve">All announcements and documents may be replicate, purely as a courtesy, on a specifically created Telegram or Whatsapp group, and on the website </w:t>
      </w:r>
      <w:hyperlink r:id="rId7">
        <w:r>
          <w:rPr>
            <w:rStyle w:val="Hyperlink"/>
            <w:sz w:val="20"/>
            <w:szCs w:val="20"/>
          </w:rPr>
          <w:t>www.svoc.org</w:t>
        </w:r>
      </w:hyperlink>
    </w:p>
    <w:p>
      <w:pPr>
        <w:pStyle w:val="Normal"/>
        <w:ind w:hanging="426" w:left="426"/>
        <w:jc w:val="both"/>
        <w:rPr>
          <w:sz w:val="20"/>
          <w:szCs w:val="20"/>
        </w:rPr>
      </w:pPr>
      <w:r>
        <w:rPr>
          <w:sz w:val="20"/>
          <w:szCs w:val="20"/>
        </w:rPr>
        <w:t>3.3</w:t>
      </w:r>
      <w:r>
        <w:rPr/>
        <w:tab/>
      </w:r>
      <w:r>
        <w:rPr>
          <w:sz w:val="20"/>
          <w:szCs w:val="20"/>
        </w:rPr>
        <w:t>[DP] [</w:t>
      </w:r>
      <w:r>
        <w:rPr>
          <w:sz w:val="20"/>
        </w:rPr>
        <w:t>NP]</w:t>
      </w:r>
      <w:r>
        <w:rPr>
          <w:sz w:val="20"/>
          <w:szCs w:val="20"/>
        </w:rPr>
        <w:t xml:space="preserve">Except in an emergency </w:t>
      </w:r>
      <w:r>
        <w:rPr>
          <w:sz w:val="20"/>
          <w:szCs w:val="20"/>
          <w:lang w:val="en-GB"/>
        </w:rPr>
        <w:t>or when using equipment provided by the Race Committee</w:t>
      </w:r>
      <w:r>
        <w:rPr>
          <w:sz w:val="20"/>
          <w:szCs w:val="20"/>
        </w:rPr>
        <w:t>, a boat that is racing shall not make voice or data transmissions and shall not receive voice or data communication that is not available to all boats.</w:t>
      </w:r>
    </w:p>
    <w:p>
      <w:pPr>
        <w:pStyle w:val="Normal"/>
        <w:ind w:hanging="426" w:left="426"/>
        <w:jc w:val="both"/>
        <w:rPr>
          <w:sz w:val="20"/>
          <w:szCs w:val="20"/>
        </w:rPr>
      </w:pPr>
      <w:r>
        <w:rPr>
          <w:sz w:val="20"/>
          <w:szCs w:val="20"/>
        </w:rPr>
      </w:r>
    </w:p>
    <w:p>
      <w:pPr>
        <w:pStyle w:val="Normal"/>
        <w:pBdr>
          <w:bottom w:val="single" w:sz="4" w:space="1" w:color="000000"/>
        </w:pBdr>
        <w:jc w:val="both"/>
        <w:rPr>
          <w:b/>
          <w:bCs/>
          <w:sz w:val="22"/>
          <w:szCs w:val="22"/>
        </w:rPr>
      </w:pPr>
      <w:r>
        <w:rPr>
          <w:b/>
          <w:bCs/>
          <w:sz w:val="22"/>
          <w:szCs w:val="22"/>
        </w:rPr>
        <w:t xml:space="preserve">4 ELIGIBILITY AND ENTRY </w:t>
      </w:r>
    </w:p>
    <w:p>
      <w:pPr>
        <w:pStyle w:val="Normal"/>
        <w:ind w:hanging="426" w:left="426"/>
        <w:jc w:val="both"/>
        <w:rPr>
          <w:sz w:val="20"/>
          <w:szCs w:val="20"/>
        </w:rPr>
      </w:pPr>
      <w:r>
        <w:rPr>
          <w:sz w:val="20"/>
          <w:szCs w:val="20"/>
        </w:rPr>
        <w:t>4.1</w:t>
      </w:r>
      <w:r>
        <w:rPr/>
        <w:tab/>
      </w:r>
      <w:r>
        <w:rPr>
          <w:sz w:val="20"/>
          <w:szCs w:val="20"/>
        </w:rPr>
        <w:t>This regatta is open to SCIRA registered boats for the current year, subject to any Deed of Gift restrictions.</w:t>
      </w:r>
    </w:p>
    <w:p>
      <w:pPr>
        <w:pStyle w:val="Normal"/>
        <w:ind w:hanging="426" w:left="426"/>
        <w:jc w:val="both"/>
        <w:rPr>
          <w:sz w:val="20"/>
          <w:szCs w:val="20"/>
        </w:rPr>
      </w:pPr>
      <w:r>
        <w:rPr>
          <w:color w:themeColor="text1" w:val="000000"/>
          <w:sz w:val="20"/>
          <w:szCs w:val="20"/>
          <w:lang w:val="en-CA"/>
        </w:rPr>
        <w:t>4.2</w:t>
      </w:r>
      <w:r>
        <w:rPr/>
        <w:tab/>
      </w:r>
      <w:r>
        <w:rPr>
          <w:sz w:val="20"/>
          <w:szCs w:val="20"/>
        </w:rPr>
        <w:t xml:space="preserve">Eligible boats may enter by completing the entry form and submitting it, together with the required fee, before </w:t>
      </w:r>
      <w:r>
        <w:rPr>
          <w:b/>
          <w:bCs/>
          <w:sz w:val="20"/>
          <w:szCs w:val="20"/>
        </w:rPr>
        <w:t>24:00h of August 30</w:t>
      </w:r>
      <w:r>
        <w:rPr>
          <w:b/>
          <w:bCs/>
          <w:sz w:val="20"/>
          <w:szCs w:val="20"/>
          <w:vertAlign w:val="superscript"/>
        </w:rPr>
        <w:t>th</w:t>
      </w:r>
      <w:r>
        <w:rPr>
          <w:b/>
          <w:bCs/>
          <w:spacing w:val="33"/>
          <w:sz w:val="20"/>
          <w:szCs w:val="20"/>
        </w:rPr>
        <w:t>,</w:t>
      </w:r>
      <w:r>
        <w:rPr>
          <w:b/>
          <w:bCs/>
          <w:sz w:val="20"/>
          <w:szCs w:val="20"/>
        </w:rPr>
        <w:t>2024</w:t>
      </w:r>
      <w:r>
        <w:rPr>
          <w:sz w:val="20"/>
          <w:szCs w:val="20"/>
        </w:rPr>
        <w:t>. Entries may be accepted after this date only with approval by the OA on a case-by-case basis by paying a registration fee increased by 50% as per FIV regulations.</w:t>
      </w:r>
    </w:p>
    <w:p>
      <w:pPr>
        <w:pStyle w:val="Normal"/>
        <w:tabs>
          <w:tab w:val="clear" w:pos="720"/>
          <w:tab w:val="left" w:pos="1277" w:leader="none"/>
        </w:tabs>
        <w:spacing w:lineRule="exact" w:line="256"/>
        <w:ind w:hanging="397" w:left="397"/>
        <w:rPr>
          <w:sz w:val="20"/>
          <w:szCs w:val="20"/>
        </w:rPr>
      </w:pPr>
      <w:r>
        <w:rPr>
          <w:sz w:val="20"/>
          <w:szCs w:val="20"/>
        </w:rPr>
        <w:t>4.3</w:t>
        <w:tab/>
        <w:t>Italian boats</w:t>
      </w:r>
      <w:r>
        <w:rPr>
          <w:spacing w:val="-7"/>
          <w:sz w:val="20"/>
          <w:szCs w:val="20"/>
        </w:rPr>
        <w:t xml:space="preserve"> </w:t>
      </w:r>
      <w:r>
        <w:rPr>
          <w:sz w:val="20"/>
          <w:szCs w:val="20"/>
        </w:rPr>
        <w:t>may</w:t>
      </w:r>
      <w:r>
        <w:rPr>
          <w:spacing w:val="-4"/>
          <w:sz w:val="20"/>
          <w:szCs w:val="20"/>
        </w:rPr>
        <w:t xml:space="preserve"> </w:t>
      </w:r>
      <w:r>
        <w:rPr>
          <w:sz w:val="20"/>
          <w:szCs w:val="20"/>
        </w:rPr>
        <w:t>enter</w:t>
      </w:r>
      <w:r>
        <w:rPr>
          <w:spacing w:val="-4"/>
          <w:sz w:val="20"/>
          <w:szCs w:val="20"/>
        </w:rPr>
        <w:t xml:space="preserve"> </w:t>
      </w:r>
      <w:r>
        <w:rPr>
          <w:sz w:val="20"/>
          <w:szCs w:val="20"/>
        </w:rPr>
        <w:t>the</w:t>
      </w:r>
      <w:r>
        <w:rPr>
          <w:spacing w:val="-4"/>
          <w:sz w:val="20"/>
          <w:szCs w:val="20"/>
        </w:rPr>
        <w:t xml:space="preserve"> </w:t>
      </w:r>
      <w:r>
        <w:rPr>
          <w:sz w:val="20"/>
          <w:szCs w:val="20"/>
        </w:rPr>
        <w:t>event</w:t>
      </w:r>
      <w:r>
        <w:rPr>
          <w:spacing w:val="-1"/>
          <w:sz w:val="20"/>
          <w:szCs w:val="20"/>
        </w:rPr>
        <w:t xml:space="preserve"> </w:t>
      </w:r>
      <w:r>
        <w:rPr>
          <w:sz w:val="20"/>
          <w:szCs w:val="20"/>
        </w:rPr>
        <w:t>by</w:t>
      </w:r>
      <w:r>
        <w:rPr>
          <w:spacing w:val="-2"/>
          <w:sz w:val="20"/>
          <w:szCs w:val="20"/>
        </w:rPr>
        <w:t xml:space="preserve"> </w:t>
      </w:r>
      <w:r>
        <w:rPr>
          <w:sz w:val="20"/>
          <w:szCs w:val="20"/>
        </w:rPr>
        <w:t>registering</w:t>
      </w:r>
      <w:r>
        <w:rPr>
          <w:spacing w:val="-2"/>
          <w:sz w:val="20"/>
          <w:szCs w:val="20"/>
        </w:rPr>
        <w:t xml:space="preserve"> </w:t>
      </w:r>
      <w:r>
        <w:rPr>
          <w:sz w:val="20"/>
          <w:szCs w:val="20"/>
        </w:rPr>
        <w:t>online</w:t>
      </w:r>
      <w:r>
        <w:rPr>
          <w:spacing w:val="-4"/>
          <w:sz w:val="20"/>
          <w:szCs w:val="20"/>
        </w:rPr>
        <w:t xml:space="preserve"> </w:t>
      </w:r>
      <w:r>
        <w:rPr>
          <w:sz w:val="20"/>
          <w:szCs w:val="20"/>
        </w:rPr>
        <w:t xml:space="preserve">at the FIV Website </w:t>
      </w:r>
      <w:hyperlink r:id="rId8">
        <w:r>
          <w:rPr>
            <w:rStyle w:val="Hyperlink"/>
            <w:sz w:val="20"/>
            <w:szCs w:val="20"/>
          </w:rPr>
          <w:t>www.federvela.coninet.it.</w:t>
        </w:r>
      </w:hyperlink>
      <w:r>
        <w:rPr>
          <w:sz w:val="20"/>
          <w:szCs w:val="20"/>
        </w:rPr>
        <w:t xml:space="preserve">  by logging in by their credentials. Non-italian competitors may</w:t>
      </w:r>
      <w:r>
        <w:rPr>
          <w:spacing w:val="-4"/>
          <w:sz w:val="20"/>
          <w:szCs w:val="20"/>
        </w:rPr>
        <w:t xml:space="preserve"> </w:t>
      </w:r>
      <w:r>
        <w:rPr>
          <w:sz w:val="20"/>
          <w:szCs w:val="20"/>
        </w:rPr>
        <w:t>enter</w:t>
      </w:r>
      <w:r>
        <w:rPr>
          <w:spacing w:val="-4"/>
          <w:sz w:val="20"/>
          <w:szCs w:val="20"/>
        </w:rPr>
        <w:t xml:space="preserve"> </w:t>
      </w:r>
      <w:r>
        <w:rPr>
          <w:sz w:val="20"/>
          <w:szCs w:val="20"/>
        </w:rPr>
        <w:t>the</w:t>
      </w:r>
      <w:r>
        <w:rPr>
          <w:spacing w:val="-4"/>
          <w:sz w:val="20"/>
          <w:szCs w:val="20"/>
        </w:rPr>
        <w:t xml:space="preserve"> </w:t>
      </w:r>
      <w:r>
        <w:rPr>
          <w:sz w:val="20"/>
          <w:szCs w:val="20"/>
        </w:rPr>
        <w:t>event</w:t>
      </w:r>
      <w:r>
        <w:rPr>
          <w:spacing w:val="-1"/>
          <w:sz w:val="20"/>
          <w:szCs w:val="20"/>
        </w:rPr>
        <w:t xml:space="preserve"> </w:t>
      </w:r>
      <w:r>
        <w:rPr>
          <w:sz w:val="20"/>
          <w:szCs w:val="20"/>
        </w:rPr>
        <w:t>by</w:t>
      </w:r>
      <w:r>
        <w:rPr>
          <w:spacing w:val="-2"/>
          <w:sz w:val="20"/>
          <w:szCs w:val="20"/>
        </w:rPr>
        <w:t xml:space="preserve"> </w:t>
      </w:r>
      <w:r>
        <w:rPr>
          <w:sz w:val="20"/>
          <w:szCs w:val="20"/>
        </w:rPr>
        <w:t>registering</w:t>
      </w:r>
      <w:r>
        <w:rPr>
          <w:spacing w:val="-2"/>
          <w:sz w:val="20"/>
          <w:szCs w:val="20"/>
        </w:rPr>
        <w:t xml:space="preserve"> </w:t>
      </w:r>
      <w:r>
        <w:rPr>
          <w:sz w:val="20"/>
          <w:szCs w:val="20"/>
        </w:rPr>
        <w:t xml:space="preserve">online at the link </w:t>
      </w:r>
      <w:hyperlink r:id="rId9">
        <w:r>
          <w:rPr>
            <w:rStyle w:val="Hyperlink"/>
            <w:sz w:val="20"/>
            <w:szCs w:val="20"/>
          </w:rPr>
          <w:t>https://forms.gle/j8D6ADT68yU1X8K26</w:t>
        </w:r>
      </w:hyperlink>
    </w:p>
    <w:p>
      <w:pPr>
        <w:pStyle w:val="Normal"/>
        <w:jc w:val="both"/>
        <w:rPr>
          <w:sz w:val="20"/>
          <w:szCs w:val="20"/>
        </w:rPr>
      </w:pPr>
      <w:r>
        <w:rPr>
          <w:sz w:val="20"/>
          <w:szCs w:val="20"/>
        </w:rPr>
        <w:t>4.4</w:t>
      </w:r>
      <w:r>
        <w:rPr/>
        <w:t xml:space="preserve">   </w:t>
      </w:r>
      <w:r>
        <w:rPr>
          <w:sz w:val="20"/>
          <w:szCs w:val="20"/>
        </w:rPr>
        <w:t>Only boats that have completed all registration requirements will be allowed to compete.</w:t>
      </w:r>
    </w:p>
    <w:p>
      <w:pPr>
        <w:pStyle w:val="Normal"/>
        <w:ind w:hanging="454" w:left="454"/>
        <w:jc w:val="both"/>
        <w:rPr>
          <w:sz w:val="20"/>
          <w:szCs w:val="20"/>
        </w:rPr>
      </w:pPr>
      <w:r>
        <w:rPr>
          <w:sz w:val="20"/>
          <w:szCs w:val="20"/>
        </w:rPr>
        <w:tab/>
        <w:t>Note – completed registration includes payment of entry fee.</w:t>
      </w:r>
    </w:p>
    <w:p>
      <w:pPr>
        <w:pStyle w:val="Normal"/>
        <w:ind w:hanging="426" w:left="426"/>
        <w:jc w:val="both"/>
        <w:rPr>
          <w:sz w:val="20"/>
          <w:szCs w:val="20"/>
        </w:rPr>
      </w:pPr>
      <w:r>
        <w:rPr>
          <w:sz w:val="20"/>
          <w:szCs w:val="20"/>
        </w:rPr>
        <w:t xml:space="preserve">4.4 </w:t>
      </w:r>
      <w:r>
        <w:rPr/>
        <w:tab/>
      </w:r>
      <w:r>
        <w:rPr>
          <w:sz w:val="20"/>
          <w:szCs w:val="20"/>
        </w:rPr>
        <w:t>No crew shall be eligible to enter any Class championship race unless:</w:t>
      </w:r>
    </w:p>
    <w:p>
      <w:pPr>
        <w:pStyle w:val="Normal"/>
        <w:ind w:left="426"/>
        <w:jc w:val="both"/>
        <w:rPr>
          <w:sz w:val="20"/>
          <w:szCs w:val="20"/>
        </w:rPr>
      </w:pPr>
      <w:r>
        <w:rPr>
          <w:sz w:val="20"/>
          <w:szCs w:val="20"/>
        </w:rPr>
        <w:t xml:space="preserve">- they possess and present a current Class Membership Card, </w:t>
      </w:r>
      <w:r>
        <w:rPr>
          <w:i/>
          <w:iCs/>
          <w:sz w:val="20"/>
          <w:szCs w:val="20"/>
        </w:rPr>
        <w:t>or</w:t>
      </w:r>
    </w:p>
    <w:p>
      <w:pPr>
        <w:pStyle w:val="Normal"/>
        <w:ind w:left="426"/>
        <w:jc w:val="both"/>
        <w:rPr>
          <w:sz w:val="20"/>
          <w:szCs w:val="20"/>
        </w:rPr>
      </w:pPr>
      <w:r>
        <w:rPr>
          <w:sz w:val="20"/>
          <w:szCs w:val="20"/>
        </w:rPr>
        <w:t xml:space="preserve">- SCIRA-issued equivalent, </w:t>
      </w:r>
      <w:r>
        <w:rPr>
          <w:i/>
          <w:iCs/>
          <w:sz w:val="20"/>
          <w:szCs w:val="20"/>
        </w:rPr>
        <w:t>or</w:t>
      </w:r>
    </w:p>
    <w:p>
      <w:pPr>
        <w:pStyle w:val="Normal"/>
        <w:ind w:left="426"/>
        <w:jc w:val="both"/>
        <w:rPr>
          <w:sz w:val="20"/>
          <w:szCs w:val="20"/>
        </w:rPr>
      </w:pPr>
      <w:r>
        <w:rPr>
          <w:sz w:val="20"/>
          <w:szCs w:val="20"/>
        </w:rPr>
        <w:t>- shows as member in the SCIRA Official Online Database.</w:t>
      </w:r>
    </w:p>
    <w:p>
      <w:pPr>
        <w:pStyle w:val="Normal"/>
        <w:ind w:hanging="426" w:left="426"/>
        <w:jc w:val="both"/>
        <w:rPr>
          <w:color w:themeColor="text1" w:val="000000"/>
          <w:sz w:val="20"/>
          <w:szCs w:val="20"/>
        </w:rPr>
      </w:pPr>
      <w:r>
        <w:rPr>
          <w:color w:themeColor="text1" w:val="000000"/>
          <w:sz w:val="20"/>
          <w:szCs w:val="20"/>
        </w:rPr>
        <w:t>4.5</w:t>
      </w:r>
      <w:r>
        <w:rPr/>
        <w:tab/>
      </w:r>
      <w:r>
        <w:rPr>
          <w:color w:themeColor="text1" w:val="000000"/>
          <w:sz w:val="20"/>
          <w:szCs w:val="20"/>
        </w:rPr>
        <w:t>A skipper shall be designated in the entry form.</w:t>
      </w:r>
    </w:p>
    <w:p>
      <w:pPr>
        <w:pStyle w:val="Normal"/>
        <w:ind w:hanging="426" w:left="426"/>
        <w:jc w:val="both"/>
        <w:rPr>
          <w:sz w:val="20"/>
          <w:szCs w:val="20"/>
        </w:rPr>
      </w:pPr>
      <w:r>
        <w:rPr>
          <w:color w:themeColor="text1" w:val="000000"/>
          <w:sz w:val="20"/>
          <w:szCs w:val="20"/>
        </w:rPr>
        <w:t>4.6</w:t>
      </w:r>
      <w:r>
        <w:rPr/>
        <w:tab/>
      </w:r>
      <w:r>
        <w:rPr>
          <w:color w:themeColor="text1" w:val="000000"/>
          <w:sz w:val="20"/>
          <w:szCs w:val="20"/>
        </w:rPr>
        <w:t>The designed skipper must be at the helm while racing except in the event of an emergency involving the safety of the boat or crew.</w:t>
      </w:r>
    </w:p>
    <w:p>
      <w:pPr>
        <w:pStyle w:val="Normal"/>
        <w:ind w:hanging="426" w:left="426"/>
        <w:jc w:val="both"/>
        <w:rPr>
          <w:sz w:val="20"/>
          <w:szCs w:val="20"/>
        </w:rPr>
      </w:pPr>
      <w:r>
        <w:rPr>
          <w:sz w:val="20"/>
          <w:szCs w:val="20"/>
        </w:rPr>
        <w:t>4.7</w:t>
      </w:r>
      <w:r>
        <w:rPr/>
        <w:tab/>
      </w:r>
      <w:r>
        <w:rPr>
          <w:sz w:val="20"/>
          <w:szCs w:val="20"/>
        </w:rPr>
        <w:t>The skipper shall be 45 years old in the year of the event. The combined age of the team shall be minimum 80 years.</w:t>
      </w:r>
    </w:p>
    <w:p>
      <w:pPr>
        <w:pStyle w:val="Normal"/>
        <w:ind w:hanging="426" w:left="426"/>
        <w:jc w:val="both"/>
        <w:rPr>
          <w:sz w:val="20"/>
          <w:szCs w:val="20"/>
        </w:rPr>
      </w:pPr>
      <w:r>
        <w:rPr>
          <w:sz w:val="20"/>
          <w:szCs w:val="20"/>
        </w:rPr>
        <w:t>4.8</w:t>
        <w:tab/>
        <w:t>The</w:t>
      </w:r>
      <w:r>
        <w:rPr>
          <w:spacing w:val="-7"/>
          <w:sz w:val="20"/>
          <w:szCs w:val="20"/>
        </w:rPr>
        <w:t xml:space="preserve"> </w:t>
      </w:r>
      <w:r>
        <w:rPr>
          <w:sz w:val="20"/>
          <w:szCs w:val="20"/>
        </w:rPr>
        <w:t>following</w:t>
      </w:r>
      <w:r>
        <w:rPr>
          <w:spacing w:val="-6"/>
          <w:sz w:val="20"/>
          <w:szCs w:val="20"/>
        </w:rPr>
        <w:t xml:space="preserve"> </w:t>
      </w:r>
      <w:r>
        <w:rPr>
          <w:sz w:val="20"/>
          <w:szCs w:val="20"/>
        </w:rPr>
        <w:t>categories</w:t>
      </w:r>
      <w:r>
        <w:rPr>
          <w:spacing w:val="-7"/>
          <w:sz w:val="20"/>
          <w:szCs w:val="20"/>
        </w:rPr>
        <w:t xml:space="preserve"> </w:t>
      </w:r>
      <w:r>
        <w:rPr>
          <w:sz w:val="20"/>
          <w:szCs w:val="20"/>
        </w:rPr>
        <w:t>will</w:t>
      </w:r>
      <w:r>
        <w:rPr>
          <w:spacing w:val="-4"/>
          <w:sz w:val="20"/>
          <w:szCs w:val="20"/>
        </w:rPr>
        <w:t xml:space="preserve"> </w:t>
      </w:r>
      <w:r>
        <w:rPr>
          <w:sz w:val="20"/>
          <w:szCs w:val="20"/>
        </w:rPr>
        <w:t>be</w:t>
      </w:r>
      <w:r>
        <w:rPr>
          <w:spacing w:val="-4"/>
          <w:sz w:val="20"/>
          <w:szCs w:val="20"/>
        </w:rPr>
        <w:t xml:space="preserve"> </w:t>
      </w:r>
      <w:r>
        <w:rPr>
          <w:spacing w:val="-2"/>
          <w:sz w:val="20"/>
          <w:szCs w:val="20"/>
        </w:rPr>
        <w:t>established:</w:t>
      </w:r>
    </w:p>
    <w:p>
      <w:pPr>
        <w:pStyle w:val="Normal"/>
        <w:spacing w:before="0" w:after="57"/>
        <w:ind w:left="454"/>
        <w:rPr>
          <w:sz w:val="20"/>
          <w:szCs w:val="20"/>
        </w:rPr>
      </w:pPr>
      <w:r>
        <w:rPr>
          <w:b/>
          <w:sz w:val="20"/>
          <w:szCs w:val="20"/>
        </w:rPr>
        <w:t>APPRENTICE</w:t>
      </w:r>
      <w:r>
        <w:rPr>
          <w:b/>
          <w:spacing w:val="-8"/>
          <w:sz w:val="20"/>
          <w:szCs w:val="20"/>
        </w:rPr>
        <w:t xml:space="preserve"> </w:t>
      </w:r>
      <w:r>
        <w:rPr>
          <w:b/>
          <w:sz w:val="20"/>
          <w:szCs w:val="20"/>
        </w:rPr>
        <w:t>MASTER</w:t>
      </w:r>
      <w:r>
        <w:rPr>
          <w:b/>
          <w:spacing w:val="-4"/>
          <w:sz w:val="20"/>
          <w:szCs w:val="20"/>
        </w:rPr>
        <w:t xml:space="preserve"> </w:t>
      </w:r>
      <w:r>
        <w:rPr>
          <w:b/>
          <w:sz w:val="20"/>
          <w:szCs w:val="20"/>
        </w:rPr>
        <w:t>DIVISON</w:t>
        <w:tab/>
        <w:tab/>
      </w:r>
      <w:r>
        <w:rPr>
          <w:sz w:val="20"/>
          <w:szCs w:val="20"/>
        </w:rPr>
        <w:t>(Skippers</w:t>
      </w:r>
      <w:r>
        <w:rPr>
          <w:spacing w:val="-3"/>
          <w:sz w:val="20"/>
          <w:szCs w:val="20"/>
        </w:rPr>
        <w:t xml:space="preserve"> from</w:t>
      </w:r>
      <w:r>
        <w:rPr>
          <w:spacing w:val="-5"/>
          <w:sz w:val="20"/>
          <w:szCs w:val="20"/>
        </w:rPr>
        <w:t xml:space="preserve"> </w:t>
      </w:r>
      <w:r>
        <w:rPr>
          <w:sz w:val="20"/>
          <w:szCs w:val="20"/>
        </w:rPr>
        <w:t>45</w:t>
      </w:r>
      <w:r>
        <w:rPr>
          <w:spacing w:val="-8"/>
          <w:sz w:val="20"/>
          <w:szCs w:val="20"/>
        </w:rPr>
        <w:t xml:space="preserve"> </w:t>
      </w:r>
      <w:r>
        <w:rPr>
          <w:sz w:val="20"/>
          <w:szCs w:val="20"/>
        </w:rPr>
        <w:t>to</w:t>
      </w:r>
      <w:r>
        <w:rPr>
          <w:spacing w:val="-10"/>
          <w:sz w:val="20"/>
          <w:szCs w:val="20"/>
        </w:rPr>
        <w:t xml:space="preserve"> </w:t>
      </w:r>
      <w:r>
        <w:rPr>
          <w:sz w:val="20"/>
          <w:szCs w:val="20"/>
        </w:rPr>
        <w:t>54</w:t>
      </w:r>
      <w:r>
        <w:rPr>
          <w:spacing w:val="-4"/>
          <w:sz w:val="20"/>
          <w:szCs w:val="20"/>
        </w:rPr>
        <w:t xml:space="preserve"> </w:t>
      </w:r>
      <w:r>
        <w:rPr>
          <w:spacing w:val="-2"/>
          <w:sz w:val="20"/>
          <w:szCs w:val="20"/>
        </w:rPr>
        <w:t>years)</w:t>
      </w:r>
    </w:p>
    <w:p>
      <w:pPr>
        <w:pStyle w:val="Normal"/>
        <w:spacing w:before="0" w:after="57"/>
        <w:ind w:left="454"/>
        <w:rPr>
          <w:sz w:val="20"/>
          <w:szCs w:val="20"/>
        </w:rPr>
      </w:pPr>
      <w:r>
        <w:rPr>
          <w:b/>
          <w:sz w:val="20"/>
          <w:szCs w:val="20"/>
        </w:rPr>
        <w:t>MASTER</w:t>
      </w:r>
      <w:r>
        <w:rPr>
          <w:b/>
          <w:spacing w:val="-3"/>
          <w:sz w:val="20"/>
          <w:szCs w:val="20"/>
        </w:rPr>
        <w:t xml:space="preserve"> </w:t>
      </w:r>
      <w:r>
        <w:rPr>
          <w:b/>
          <w:spacing w:val="-2"/>
          <w:sz w:val="20"/>
          <w:szCs w:val="20"/>
        </w:rPr>
        <w:t>DIVISION</w:t>
        <w:tab/>
        <w:tab/>
        <w:tab/>
      </w:r>
      <w:r>
        <w:rPr>
          <w:b/>
          <w:sz w:val="20"/>
          <w:szCs w:val="20"/>
        </w:rPr>
        <w:t>(</w:t>
      </w:r>
      <w:r>
        <w:rPr>
          <w:sz w:val="20"/>
          <w:szCs w:val="20"/>
        </w:rPr>
        <w:t>Skippers</w:t>
      </w:r>
      <w:r>
        <w:rPr>
          <w:spacing w:val="-4"/>
          <w:sz w:val="20"/>
          <w:szCs w:val="20"/>
        </w:rPr>
        <w:t xml:space="preserve"> from </w:t>
      </w:r>
      <w:r>
        <w:rPr>
          <w:sz w:val="20"/>
          <w:szCs w:val="20"/>
        </w:rPr>
        <w:t>55</w:t>
      </w:r>
      <w:r>
        <w:rPr>
          <w:spacing w:val="-3"/>
          <w:sz w:val="20"/>
          <w:szCs w:val="20"/>
        </w:rPr>
        <w:t xml:space="preserve"> </w:t>
      </w:r>
      <w:r>
        <w:rPr>
          <w:sz w:val="20"/>
          <w:szCs w:val="20"/>
        </w:rPr>
        <w:t>to</w:t>
      </w:r>
      <w:r>
        <w:rPr>
          <w:spacing w:val="-10"/>
          <w:sz w:val="20"/>
          <w:szCs w:val="20"/>
        </w:rPr>
        <w:t xml:space="preserve"> </w:t>
      </w:r>
      <w:r>
        <w:rPr>
          <w:sz w:val="20"/>
          <w:szCs w:val="20"/>
        </w:rPr>
        <w:t>64</w:t>
      </w:r>
      <w:r>
        <w:rPr>
          <w:spacing w:val="-2"/>
          <w:sz w:val="20"/>
          <w:szCs w:val="20"/>
        </w:rPr>
        <w:t xml:space="preserve"> years)</w:t>
      </w:r>
    </w:p>
    <w:p>
      <w:pPr>
        <w:pStyle w:val="Normal"/>
        <w:spacing w:before="0" w:after="57"/>
        <w:ind w:left="454"/>
        <w:rPr>
          <w:sz w:val="20"/>
          <w:szCs w:val="20"/>
        </w:rPr>
      </w:pPr>
      <w:r>
        <w:rPr>
          <w:b/>
          <w:sz w:val="20"/>
          <w:szCs w:val="20"/>
        </w:rPr>
        <w:t>GRAND</w:t>
      </w:r>
      <w:r>
        <w:rPr>
          <w:b/>
          <w:spacing w:val="-5"/>
          <w:sz w:val="20"/>
          <w:szCs w:val="20"/>
        </w:rPr>
        <w:t xml:space="preserve"> </w:t>
      </w:r>
      <w:r>
        <w:rPr>
          <w:b/>
          <w:sz w:val="20"/>
          <w:szCs w:val="20"/>
        </w:rPr>
        <w:t>MASTER</w:t>
      </w:r>
      <w:r>
        <w:rPr>
          <w:b/>
          <w:spacing w:val="-2"/>
          <w:sz w:val="20"/>
          <w:szCs w:val="20"/>
        </w:rPr>
        <w:t xml:space="preserve"> DIVISION</w:t>
        <w:tab/>
        <w:tab/>
      </w:r>
      <w:r>
        <w:rPr>
          <w:sz w:val="20"/>
          <w:szCs w:val="20"/>
        </w:rPr>
        <w:t>(Skippers</w:t>
      </w:r>
      <w:r>
        <w:rPr>
          <w:spacing w:val="-4"/>
          <w:sz w:val="20"/>
          <w:szCs w:val="20"/>
        </w:rPr>
        <w:t xml:space="preserve"> from </w:t>
      </w:r>
      <w:r>
        <w:rPr>
          <w:sz w:val="20"/>
          <w:szCs w:val="20"/>
        </w:rPr>
        <w:t>65</w:t>
      </w:r>
      <w:r>
        <w:rPr>
          <w:spacing w:val="-6"/>
          <w:sz w:val="20"/>
          <w:szCs w:val="20"/>
        </w:rPr>
        <w:t xml:space="preserve"> </w:t>
      </w:r>
      <w:r>
        <w:rPr>
          <w:sz w:val="20"/>
          <w:szCs w:val="20"/>
        </w:rPr>
        <w:t>to</w:t>
      </w:r>
      <w:r>
        <w:rPr>
          <w:spacing w:val="-10"/>
          <w:sz w:val="20"/>
          <w:szCs w:val="20"/>
        </w:rPr>
        <w:t xml:space="preserve"> </w:t>
      </w:r>
      <w:r>
        <w:rPr>
          <w:sz w:val="20"/>
          <w:szCs w:val="20"/>
        </w:rPr>
        <w:t>74</w:t>
      </w:r>
      <w:r>
        <w:rPr>
          <w:spacing w:val="-2"/>
          <w:sz w:val="20"/>
          <w:szCs w:val="20"/>
        </w:rPr>
        <w:t xml:space="preserve"> years)</w:t>
      </w:r>
    </w:p>
    <w:p>
      <w:pPr>
        <w:pStyle w:val="Normal"/>
        <w:ind w:left="454"/>
        <w:jc w:val="both"/>
        <w:rPr>
          <w:sz w:val="20"/>
          <w:szCs w:val="20"/>
        </w:rPr>
      </w:pPr>
      <w:r>
        <w:rPr>
          <w:b/>
          <w:sz w:val="20"/>
          <w:szCs w:val="20"/>
        </w:rPr>
        <w:t>MASTER LEGEND</w:t>
      </w:r>
      <w:r>
        <w:rPr>
          <w:b/>
          <w:spacing w:val="45"/>
          <w:sz w:val="20"/>
          <w:szCs w:val="20"/>
        </w:rPr>
        <w:t xml:space="preserve"> </w:t>
      </w:r>
      <w:r>
        <w:rPr>
          <w:b/>
          <w:spacing w:val="-2"/>
          <w:sz w:val="20"/>
          <w:szCs w:val="20"/>
        </w:rPr>
        <w:t>DIVISION</w:t>
      </w:r>
      <w:r>
        <w:rPr>
          <w:b/>
          <w:sz w:val="20"/>
          <w:szCs w:val="20"/>
        </w:rPr>
        <w:tab/>
        <w:tab/>
        <w:t>(</w:t>
      </w:r>
      <w:r>
        <w:rPr>
          <w:sz w:val="20"/>
          <w:szCs w:val="20"/>
        </w:rPr>
        <w:t>Skippers</w:t>
      </w:r>
      <w:r>
        <w:rPr>
          <w:spacing w:val="-3"/>
          <w:sz w:val="20"/>
          <w:szCs w:val="20"/>
        </w:rPr>
        <w:t xml:space="preserve"> </w:t>
      </w:r>
      <w:r>
        <w:rPr>
          <w:sz w:val="20"/>
          <w:szCs w:val="20"/>
        </w:rPr>
        <w:t>with</w:t>
      </w:r>
      <w:r>
        <w:rPr>
          <w:spacing w:val="-4"/>
          <w:sz w:val="20"/>
          <w:szCs w:val="20"/>
        </w:rPr>
        <w:t xml:space="preserve"> </w:t>
      </w:r>
      <w:r>
        <w:rPr>
          <w:sz w:val="20"/>
          <w:szCs w:val="20"/>
        </w:rPr>
        <w:t>75</w:t>
      </w:r>
      <w:r>
        <w:rPr>
          <w:spacing w:val="-3"/>
          <w:sz w:val="20"/>
          <w:szCs w:val="20"/>
        </w:rPr>
        <w:t xml:space="preserve"> </w:t>
      </w:r>
      <w:r>
        <w:rPr>
          <w:sz w:val="20"/>
          <w:szCs w:val="20"/>
        </w:rPr>
        <w:t>years</w:t>
      </w:r>
      <w:r>
        <w:rPr>
          <w:spacing w:val="-3"/>
          <w:sz w:val="20"/>
          <w:szCs w:val="20"/>
        </w:rPr>
        <w:t xml:space="preserve"> </w:t>
      </w:r>
      <w:r>
        <w:rPr>
          <w:sz w:val="20"/>
          <w:szCs w:val="20"/>
        </w:rPr>
        <w:t>or</w:t>
      </w:r>
      <w:r>
        <w:rPr>
          <w:spacing w:val="-4"/>
          <w:sz w:val="20"/>
          <w:szCs w:val="20"/>
        </w:rPr>
        <w:t xml:space="preserve"> more</w:t>
      </w:r>
      <w:r>
        <w:rPr>
          <w:spacing w:val="-2"/>
          <w:sz w:val="20"/>
          <w:szCs w:val="20"/>
        </w:rPr>
        <w:t>)</w:t>
      </w:r>
    </w:p>
    <w:p>
      <w:pPr>
        <w:pStyle w:val="Normal"/>
        <w:ind w:hanging="426" w:left="426"/>
        <w:jc w:val="both"/>
        <w:rPr>
          <w:sz w:val="20"/>
          <w:szCs w:val="20"/>
        </w:rPr>
      </w:pPr>
      <w:r>
        <w:rPr>
          <w:sz w:val="20"/>
          <w:szCs w:val="20"/>
        </w:rPr>
      </w:r>
    </w:p>
    <w:p>
      <w:pPr>
        <w:pStyle w:val="Normal"/>
        <w:pBdr>
          <w:bottom w:val="single" w:sz="4" w:space="1" w:color="000000"/>
        </w:pBdr>
        <w:jc w:val="both"/>
        <w:rPr>
          <w:b/>
          <w:bCs/>
          <w:sz w:val="22"/>
          <w:szCs w:val="22"/>
        </w:rPr>
      </w:pPr>
      <w:r>
        <w:rPr>
          <w:b/>
          <w:bCs/>
          <w:sz w:val="22"/>
          <w:szCs w:val="22"/>
        </w:rPr>
        <w:t xml:space="preserve">5 FEES </w:t>
      </w:r>
    </w:p>
    <w:p>
      <w:pPr>
        <w:pStyle w:val="ListParagraph"/>
        <w:tabs>
          <w:tab w:val="clear" w:pos="720"/>
          <w:tab w:val="left" w:pos="403" w:leader="none"/>
        </w:tabs>
        <w:ind w:hanging="397" w:left="397"/>
        <w:rPr>
          <w:sz w:val="20"/>
          <w:szCs w:val="20"/>
        </w:rPr>
      </w:pPr>
      <w:r>
        <w:rPr>
          <w:spacing w:val="-2"/>
          <w:sz w:val="20"/>
          <w:szCs w:val="20"/>
        </w:rPr>
        <w:t>5.1</w:t>
        <w:tab/>
        <w:t>The entry fee is €150,00</w:t>
      </w:r>
    </w:p>
    <w:p>
      <w:pPr>
        <w:pStyle w:val="ListParagraph"/>
        <w:tabs>
          <w:tab w:val="clear" w:pos="720"/>
          <w:tab w:val="left" w:pos="403" w:leader="none"/>
        </w:tabs>
        <w:ind w:hanging="397" w:left="397"/>
        <w:rPr>
          <w:spacing w:val="-2"/>
          <w:sz w:val="20"/>
          <w:szCs w:val="20"/>
        </w:rPr>
      </w:pPr>
      <w:r>
        <w:rPr>
          <w:spacing w:val="-2"/>
          <w:sz w:val="20"/>
          <w:szCs w:val="20"/>
        </w:rPr>
        <w:t>5.2</w:t>
        <w:tab/>
        <w:t xml:space="preserve">Payment by bank transfer will be made out to </w:t>
      </w:r>
    </w:p>
    <w:p>
      <w:pPr>
        <w:pStyle w:val="ListParagraph"/>
        <w:tabs>
          <w:tab w:val="clear" w:pos="720"/>
          <w:tab w:val="left" w:pos="403" w:leader="none"/>
        </w:tabs>
        <w:ind w:hanging="397" w:left="397"/>
        <w:rPr>
          <w:sz w:val="20"/>
          <w:szCs w:val="20"/>
        </w:rPr>
      </w:pPr>
      <w:r>
        <w:rPr>
          <w:sz w:val="20"/>
          <w:szCs w:val="20"/>
        </w:rPr>
      </w:r>
    </w:p>
    <w:p>
      <w:pPr>
        <w:pStyle w:val="Normal"/>
        <w:jc w:val="center"/>
        <w:rPr>
          <w:sz w:val="20"/>
          <w:szCs w:val="20"/>
        </w:rPr>
      </w:pPr>
      <w:r>
        <w:rPr>
          <w:rFonts w:ascii="Tahoma" w:hAnsi="Tahoma"/>
          <w:b/>
          <w:spacing w:val="-2"/>
          <w:sz w:val="20"/>
          <w:szCs w:val="20"/>
        </w:rPr>
        <w:t>Società Vela Oscar Cosulich</w:t>
      </w:r>
    </w:p>
    <w:p>
      <w:pPr>
        <w:pStyle w:val="Normal"/>
        <w:jc w:val="center"/>
        <w:rPr>
          <w:sz w:val="20"/>
          <w:szCs w:val="20"/>
        </w:rPr>
      </w:pPr>
      <w:r>
        <w:rPr>
          <w:rFonts w:ascii="Tahoma" w:hAnsi="Tahoma"/>
          <w:b/>
          <w:spacing w:val="-2"/>
          <w:sz w:val="20"/>
          <w:szCs w:val="20"/>
        </w:rPr>
        <w:t>Banca di Credito Cooperativo Venezia Giulia</w:t>
      </w:r>
    </w:p>
    <w:p>
      <w:pPr>
        <w:pStyle w:val="Normal"/>
        <w:spacing w:before="2" w:after="0"/>
        <w:jc w:val="center"/>
        <w:rPr>
          <w:sz w:val="20"/>
          <w:szCs w:val="20"/>
        </w:rPr>
      </w:pPr>
      <w:r>
        <w:rPr>
          <w:rFonts w:ascii="Tahoma" w:hAnsi="Tahoma"/>
          <w:b/>
          <w:w w:val="85"/>
          <w:sz w:val="20"/>
          <w:szCs w:val="20"/>
        </w:rPr>
        <w:t xml:space="preserve">IBAN:  </w:t>
      </w:r>
      <w:r>
        <w:rPr>
          <w:rFonts w:cs="Tahoma" w:ascii="Tahoma" w:hAnsi="Tahoma"/>
          <w:b/>
          <w:bCs/>
          <w:sz w:val="20"/>
          <w:szCs w:val="20"/>
        </w:rPr>
        <w:t>IT19Q0887764611000000109661</w:t>
      </w:r>
    </w:p>
    <w:p>
      <w:pPr>
        <w:pStyle w:val="Normal"/>
        <w:spacing w:before="2" w:after="0"/>
        <w:jc w:val="center"/>
        <w:rPr>
          <w:sz w:val="20"/>
          <w:szCs w:val="20"/>
        </w:rPr>
      </w:pPr>
      <w:r>
        <w:rPr>
          <w:rFonts w:ascii="Tahoma" w:hAnsi="Tahoma"/>
          <w:b/>
          <w:w w:val="85"/>
          <w:sz w:val="20"/>
          <w:szCs w:val="20"/>
        </w:rPr>
        <w:t>Indicating in the reasons: name of the helmsman and the sail number of the boat</w:t>
      </w:r>
    </w:p>
    <w:p>
      <w:pPr>
        <w:pStyle w:val="ListParagraph"/>
        <w:tabs>
          <w:tab w:val="clear" w:pos="720"/>
          <w:tab w:val="left" w:pos="1277" w:leader="none"/>
        </w:tabs>
        <w:ind w:hanging="397" w:left="397"/>
        <w:rPr/>
      </w:pPr>
      <w:r>
        <w:rPr>
          <w:sz w:val="20"/>
          <w:szCs w:val="20"/>
        </w:rPr>
        <w:t>5.3</w:t>
        <w:tab/>
        <w:t xml:space="preserve">Registration must be completed by sending the following documents to the Regatta Secretery at </w:t>
      </w:r>
      <w:hyperlink r:id="rId10">
        <w:r>
          <w:rPr>
            <w:rStyle w:val="Hyperlink"/>
            <w:sz w:val="20"/>
            <w:szCs w:val="20"/>
          </w:rPr>
          <w:t>sport@svoc.org</w:t>
        </w:r>
      </w:hyperlink>
      <w:r>
        <w:rPr>
          <w:sz w:val="20"/>
          <w:szCs w:val="20"/>
        </w:rPr>
        <w:t xml:space="preserve"> :</w:t>
      </w:r>
    </w:p>
    <w:p>
      <w:pPr>
        <w:pStyle w:val="ListParagraph"/>
        <w:numPr>
          <w:ilvl w:val="0"/>
          <w:numId w:val="2"/>
        </w:numPr>
        <w:rPr>
          <w:sz w:val="20"/>
          <w:szCs w:val="20"/>
        </w:rPr>
      </w:pPr>
      <w:r>
        <w:rPr>
          <w:sz w:val="20"/>
          <w:szCs w:val="20"/>
        </w:rPr>
        <w:t>Membership of own National Federation</w:t>
      </w:r>
    </w:p>
    <w:p>
      <w:pPr>
        <w:pStyle w:val="ListParagraph"/>
        <w:numPr>
          <w:ilvl w:val="0"/>
          <w:numId w:val="2"/>
        </w:numPr>
        <w:rPr>
          <w:sz w:val="20"/>
          <w:szCs w:val="20"/>
        </w:rPr>
      </w:pPr>
      <w:r>
        <w:rPr>
          <w:sz w:val="20"/>
          <w:szCs w:val="20"/>
        </w:rPr>
        <w:t>Class Card valid for the current year</w:t>
      </w:r>
    </w:p>
    <w:p>
      <w:pPr>
        <w:pStyle w:val="ListParagraph"/>
        <w:numPr>
          <w:ilvl w:val="0"/>
          <w:numId w:val="2"/>
        </w:numPr>
        <w:rPr>
          <w:sz w:val="20"/>
          <w:szCs w:val="20"/>
        </w:rPr>
      </w:pPr>
      <w:r>
        <w:rPr>
          <w:sz w:val="20"/>
          <w:szCs w:val="20"/>
        </w:rPr>
        <w:t>Receipt of the registration fee</w:t>
      </w:r>
    </w:p>
    <w:p>
      <w:pPr>
        <w:pStyle w:val="ListParagraph"/>
        <w:numPr>
          <w:ilvl w:val="0"/>
          <w:numId w:val="2"/>
        </w:numPr>
        <w:rPr>
          <w:sz w:val="20"/>
          <w:szCs w:val="20"/>
        </w:rPr>
      </w:pPr>
      <w:r>
        <w:rPr>
          <w:sz w:val="20"/>
          <w:szCs w:val="20"/>
        </w:rPr>
        <w:t>Measurement certificate of the boat</w:t>
      </w:r>
    </w:p>
    <w:p>
      <w:pPr>
        <w:pStyle w:val="ListParagraph"/>
        <w:numPr>
          <w:ilvl w:val="0"/>
          <w:numId w:val="2"/>
        </w:numPr>
        <w:rPr>
          <w:sz w:val="20"/>
          <w:szCs w:val="20"/>
        </w:rPr>
      </w:pPr>
      <w:r>
        <w:rPr>
          <w:sz w:val="20"/>
          <w:szCs w:val="20"/>
        </w:rPr>
        <w:t>Policy and payment receipt for adeguate third-party liability insurance with minimum coveratge</w:t>
      </w:r>
    </w:p>
    <w:p>
      <w:pPr>
        <w:pStyle w:val="ListParagraph"/>
        <w:numPr>
          <w:ilvl w:val="0"/>
          <w:numId w:val="2"/>
        </w:numPr>
        <w:rPr>
          <w:sz w:val="20"/>
          <w:szCs w:val="20"/>
        </w:rPr>
      </w:pPr>
      <w:r>
        <w:rPr>
          <w:sz w:val="20"/>
          <w:szCs w:val="20"/>
        </w:rPr>
        <w:t>DNI,</w:t>
      </w:r>
      <w:r>
        <w:rPr>
          <w:spacing w:val="-6"/>
          <w:sz w:val="20"/>
          <w:szCs w:val="20"/>
        </w:rPr>
        <w:t xml:space="preserve"> </w:t>
      </w:r>
      <w:r>
        <w:rPr>
          <w:sz w:val="20"/>
          <w:szCs w:val="20"/>
        </w:rPr>
        <w:t>Passport</w:t>
      </w:r>
      <w:r>
        <w:rPr>
          <w:spacing w:val="-5"/>
          <w:sz w:val="20"/>
          <w:szCs w:val="20"/>
        </w:rPr>
        <w:t xml:space="preserve"> </w:t>
      </w:r>
      <w:r>
        <w:rPr>
          <w:sz w:val="20"/>
          <w:szCs w:val="20"/>
        </w:rPr>
        <w:t>or</w:t>
      </w:r>
      <w:r>
        <w:rPr>
          <w:spacing w:val="-3"/>
          <w:sz w:val="20"/>
          <w:szCs w:val="20"/>
        </w:rPr>
        <w:t xml:space="preserve"> </w:t>
      </w:r>
      <w:r>
        <w:rPr>
          <w:sz w:val="20"/>
          <w:szCs w:val="20"/>
        </w:rPr>
        <w:t>accreditive</w:t>
      </w:r>
      <w:r>
        <w:rPr>
          <w:spacing w:val="-4"/>
          <w:sz w:val="20"/>
          <w:szCs w:val="20"/>
        </w:rPr>
        <w:t xml:space="preserve"> </w:t>
      </w:r>
      <w:r>
        <w:rPr>
          <w:sz w:val="20"/>
          <w:szCs w:val="20"/>
        </w:rPr>
        <w:t>document</w:t>
      </w:r>
      <w:r>
        <w:rPr>
          <w:spacing w:val="-4"/>
          <w:sz w:val="20"/>
          <w:szCs w:val="20"/>
        </w:rPr>
        <w:t xml:space="preserve"> </w:t>
      </w:r>
      <w:r>
        <w:rPr>
          <w:sz w:val="20"/>
          <w:szCs w:val="20"/>
        </w:rPr>
        <w:t>of</w:t>
      </w:r>
      <w:r>
        <w:rPr>
          <w:spacing w:val="-3"/>
          <w:sz w:val="20"/>
          <w:szCs w:val="20"/>
        </w:rPr>
        <w:t xml:space="preserve"> </w:t>
      </w:r>
      <w:r>
        <w:rPr>
          <w:sz w:val="20"/>
          <w:szCs w:val="20"/>
        </w:rPr>
        <w:t>the</w:t>
      </w:r>
      <w:r>
        <w:rPr>
          <w:spacing w:val="-4"/>
          <w:sz w:val="20"/>
          <w:szCs w:val="20"/>
        </w:rPr>
        <w:t xml:space="preserve"> </w:t>
      </w:r>
      <w:r>
        <w:rPr>
          <w:sz w:val="20"/>
          <w:szCs w:val="20"/>
        </w:rPr>
        <w:t>age</w:t>
      </w:r>
      <w:r>
        <w:rPr>
          <w:spacing w:val="-3"/>
          <w:sz w:val="20"/>
          <w:szCs w:val="20"/>
        </w:rPr>
        <w:t xml:space="preserve"> </w:t>
      </w:r>
      <w:r>
        <w:rPr>
          <w:sz w:val="20"/>
          <w:szCs w:val="20"/>
        </w:rPr>
        <w:t>of</w:t>
      </w:r>
      <w:r>
        <w:rPr>
          <w:spacing w:val="-6"/>
          <w:sz w:val="20"/>
          <w:szCs w:val="20"/>
        </w:rPr>
        <w:t xml:space="preserve"> </w:t>
      </w:r>
      <w:r>
        <w:rPr>
          <w:sz w:val="20"/>
          <w:szCs w:val="20"/>
        </w:rPr>
        <w:t>each</w:t>
      </w:r>
      <w:r>
        <w:rPr>
          <w:spacing w:val="-3"/>
          <w:sz w:val="20"/>
          <w:szCs w:val="20"/>
        </w:rPr>
        <w:t xml:space="preserve"> </w:t>
      </w:r>
      <w:r>
        <w:rPr>
          <w:spacing w:val="-2"/>
          <w:sz w:val="20"/>
          <w:szCs w:val="20"/>
        </w:rPr>
        <w:t>participant</w:t>
      </w:r>
    </w:p>
    <w:p>
      <w:pPr>
        <w:pStyle w:val="ListParagraph"/>
        <w:tabs>
          <w:tab w:val="clear" w:pos="720"/>
          <w:tab w:val="left" w:pos="1277" w:leader="none"/>
        </w:tabs>
        <w:ind w:hanging="397" w:left="397"/>
        <w:rPr>
          <w:sz w:val="20"/>
          <w:szCs w:val="20"/>
        </w:rPr>
      </w:pPr>
      <w:r>
        <w:rPr>
          <w:sz w:val="20"/>
          <w:szCs w:val="20"/>
        </w:rPr>
        <w:t>5.4</w:t>
        <w:tab/>
        <w:t xml:space="preserve">To complete the registration, before </w:t>
      </w:r>
      <w:r>
        <w:rPr>
          <w:b/>
          <w:bCs/>
          <w:sz w:val="20"/>
          <w:szCs w:val="20"/>
        </w:rPr>
        <w:t>10.00h of September, 13</w:t>
      </w:r>
      <w:r>
        <w:rPr>
          <w:b/>
          <w:bCs/>
          <w:sz w:val="20"/>
          <w:szCs w:val="20"/>
          <w:vertAlign w:val="superscript"/>
        </w:rPr>
        <w:t>th</w:t>
      </w:r>
      <w:r>
        <w:rPr>
          <w:sz w:val="20"/>
          <w:szCs w:val="20"/>
        </w:rPr>
        <w:t>, each skipper must present to the Regatta Secretary the measurement form and stamping properly filled and approved by the technical committee.</w:t>
      </w:r>
    </w:p>
    <w:p>
      <w:pPr>
        <w:pStyle w:val="ListParagraph"/>
        <w:tabs>
          <w:tab w:val="clear" w:pos="720"/>
          <w:tab w:val="left" w:pos="1277" w:leader="none"/>
        </w:tabs>
        <w:ind w:hanging="0" w:left="1277"/>
        <w:jc w:val="right"/>
        <w:rPr/>
      </w:pPr>
      <w:r>
        <w:rPr/>
      </w:r>
    </w:p>
    <w:p>
      <w:pPr>
        <w:pStyle w:val="Normal"/>
        <w:pBdr>
          <w:bottom w:val="single" w:sz="4" w:space="1" w:color="000000"/>
        </w:pBdr>
        <w:jc w:val="both"/>
        <w:rPr>
          <w:b/>
          <w:bCs/>
          <w:sz w:val="22"/>
          <w:szCs w:val="22"/>
        </w:rPr>
      </w:pPr>
      <w:r>
        <w:rPr>
          <w:b/>
          <w:bCs/>
          <w:sz w:val="22"/>
          <w:szCs w:val="22"/>
        </w:rPr>
        <w:t>6. SCHEDULE</w:t>
      </w:r>
    </w:p>
    <w:p>
      <w:pPr>
        <w:pStyle w:val="Normal"/>
        <w:ind w:hanging="426" w:left="426"/>
        <w:jc w:val="both"/>
        <w:rPr>
          <w:sz w:val="20"/>
          <w:szCs w:val="20"/>
        </w:rPr>
      </w:pPr>
      <w:r>
        <w:rPr>
          <w:sz w:val="20"/>
          <w:szCs w:val="20"/>
        </w:rPr>
        <w:t>6.1</w:t>
      </w:r>
    </w:p>
    <w:tbl>
      <w:tblPr>
        <w:tblW w:w="8561" w:type="dxa"/>
        <w:jc w:val="left"/>
        <w:tblInd w:w="19" w:type="dxa"/>
        <w:tblLayout w:type="fixed"/>
        <w:tblCellMar>
          <w:top w:w="0" w:type="dxa"/>
          <w:left w:w="5" w:type="dxa"/>
          <w:bottom w:w="0" w:type="dxa"/>
          <w:right w:w="5" w:type="dxa"/>
        </w:tblCellMar>
        <w:tblLook w:val="01e0" w:noVBand="0" w:noHBand="0" w:lastColumn="1" w:firstColumn="1" w:lastRow="1" w:firstRow="1"/>
      </w:tblPr>
      <w:tblGrid>
        <w:gridCol w:w="2379"/>
        <w:gridCol w:w="2267"/>
        <w:gridCol w:w="3915"/>
      </w:tblGrid>
      <w:tr>
        <w:trPr>
          <w:trHeight w:val="658" w:hRule="atLeast"/>
        </w:trPr>
        <w:tc>
          <w:tcPr>
            <w:tcW w:w="2379" w:type="dxa"/>
            <w:tcBorders>
              <w:top w:val="single" w:sz="4" w:space="0" w:color="000000"/>
              <w:left w:val="single" w:sz="4" w:space="0" w:color="000000"/>
              <w:bottom w:val="single" w:sz="4" w:space="0" w:color="000000"/>
              <w:right w:val="single" w:sz="4" w:space="0" w:color="000000"/>
            </w:tcBorders>
            <w:shd w:color="auto" w:fill="0E233D" w:val="clear"/>
          </w:tcPr>
          <w:p>
            <w:pPr>
              <w:pStyle w:val="TableParagraph"/>
              <w:widowControl w:val="false"/>
              <w:spacing w:lineRule="exact" w:line="255"/>
              <w:ind w:left="8"/>
              <w:jc w:val="center"/>
              <w:rPr>
                <w:sz w:val="20"/>
                <w:szCs w:val="20"/>
                <w:lang w:eastAsia="en-US"/>
              </w:rPr>
            </w:pPr>
            <w:r>
              <w:rPr>
                <w:b/>
                <w:color w:val="FFFFFF"/>
                <w:spacing w:val="-4"/>
                <w:sz w:val="20"/>
                <w:szCs w:val="20"/>
                <w:lang w:eastAsia="en-US"/>
              </w:rPr>
              <w:t>Date</w:t>
            </w:r>
          </w:p>
        </w:tc>
        <w:tc>
          <w:tcPr>
            <w:tcW w:w="2267" w:type="dxa"/>
            <w:tcBorders>
              <w:top w:val="single" w:sz="4" w:space="0" w:color="000000"/>
              <w:left w:val="single" w:sz="4" w:space="0" w:color="000000"/>
              <w:bottom w:val="single" w:sz="4" w:space="0" w:color="000000"/>
              <w:right w:val="single" w:sz="4" w:space="0" w:color="000000"/>
            </w:tcBorders>
            <w:shd w:color="auto" w:fill="0E233D" w:val="clear"/>
          </w:tcPr>
          <w:p>
            <w:pPr>
              <w:pStyle w:val="TableParagraph"/>
              <w:widowControl w:val="false"/>
              <w:spacing w:lineRule="exact" w:line="255"/>
              <w:ind w:left="114"/>
              <w:jc w:val="center"/>
              <w:rPr>
                <w:sz w:val="20"/>
                <w:szCs w:val="20"/>
                <w:lang w:eastAsia="en-US"/>
              </w:rPr>
            </w:pPr>
            <w:r>
              <w:rPr>
                <w:b/>
                <w:color w:val="FFFFFF"/>
                <w:spacing w:val="-4"/>
                <w:sz w:val="20"/>
                <w:szCs w:val="20"/>
                <w:lang w:eastAsia="en-US"/>
              </w:rPr>
              <w:t>Hour</w:t>
            </w:r>
          </w:p>
        </w:tc>
        <w:tc>
          <w:tcPr>
            <w:tcW w:w="3915" w:type="dxa"/>
            <w:tcBorders>
              <w:top w:val="single" w:sz="4" w:space="0" w:color="000000"/>
              <w:left w:val="single" w:sz="4" w:space="0" w:color="000000"/>
              <w:bottom w:val="single" w:sz="4" w:space="0" w:color="000000"/>
              <w:right w:val="single" w:sz="4" w:space="0" w:color="000000"/>
            </w:tcBorders>
            <w:shd w:color="auto" w:fill="0E233D" w:val="clear"/>
          </w:tcPr>
          <w:p>
            <w:pPr>
              <w:pStyle w:val="TableParagraph"/>
              <w:widowControl w:val="false"/>
              <w:spacing w:lineRule="exact" w:line="255"/>
              <w:ind w:left="118"/>
              <w:jc w:val="center"/>
              <w:rPr>
                <w:sz w:val="20"/>
                <w:szCs w:val="20"/>
                <w:lang w:eastAsia="en-US"/>
              </w:rPr>
            </w:pPr>
            <w:r>
              <w:rPr>
                <w:b/>
                <w:color w:val="FFFFFF"/>
                <w:spacing w:val="-2"/>
                <w:sz w:val="20"/>
                <w:szCs w:val="20"/>
                <w:lang w:eastAsia="en-US"/>
              </w:rPr>
              <w:t>Action</w:t>
            </w:r>
          </w:p>
        </w:tc>
      </w:tr>
      <w:tr>
        <w:trPr>
          <w:trHeight w:val="816" w:hRule="atLeast"/>
        </w:trPr>
        <w:tc>
          <w:tcPr>
            <w:tcW w:w="237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rPr>
                <w:sz w:val="20"/>
                <w:szCs w:val="20"/>
                <w:lang w:eastAsia="en-US"/>
              </w:rPr>
            </w:pPr>
            <w:r>
              <w:rPr>
                <w:sz w:val="20"/>
                <w:szCs w:val="20"/>
                <w:lang w:eastAsia="en-US"/>
              </w:rPr>
              <w:t>Thursday, September 12</w:t>
            </w:r>
            <w:r>
              <w:rPr>
                <w:sz w:val="20"/>
                <w:szCs w:val="20"/>
                <w:vertAlign w:val="superscript"/>
                <w:lang w:eastAsia="en-US"/>
              </w:rPr>
              <w:t>th</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2" w:after="0"/>
              <w:ind w:left="113" w:right="113"/>
              <w:jc w:val="center"/>
              <w:rPr>
                <w:sz w:val="20"/>
                <w:szCs w:val="20"/>
                <w:lang w:eastAsia="en-US"/>
              </w:rPr>
            </w:pPr>
            <w:r>
              <w:rPr>
                <w:sz w:val="20"/>
                <w:szCs w:val="20"/>
                <w:lang w:eastAsia="en-US"/>
              </w:rPr>
              <w:t>09:00h</w:t>
            </w:r>
            <w:r>
              <w:rPr>
                <w:spacing w:val="-1"/>
                <w:sz w:val="20"/>
                <w:szCs w:val="20"/>
                <w:lang w:eastAsia="en-US"/>
              </w:rPr>
              <w:t xml:space="preserve"> </w:t>
            </w:r>
            <w:r>
              <w:rPr>
                <w:sz w:val="20"/>
                <w:szCs w:val="20"/>
                <w:lang w:eastAsia="en-US"/>
              </w:rPr>
              <w:t>to</w:t>
            </w:r>
            <w:r>
              <w:rPr>
                <w:spacing w:val="-3"/>
                <w:sz w:val="20"/>
                <w:szCs w:val="20"/>
                <w:lang w:eastAsia="en-US"/>
              </w:rPr>
              <w:t xml:space="preserve"> </w:t>
            </w:r>
            <w:r>
              <w:rPr>
                <w:spacing w:val="-2"/>
                <w:sz w:val="20"/>
                <w:szCs w:val="20"/>
                <w:lang w:eastAsia="en-US"/>
              </w:rPr>
              <w:t>13:00h</w:t>
            </w:r>
          </w:p>
          <w:p>
            <w:pPr>
              <w:pStyle w:val="TableParagraph"/>
              <w:widowControl w:val="false"/>
              <w:spacing w:lineRule="auto" w:line="218" w:before="18" w:after="0"/>
              <w:ind w:left="113" w:right="113"/>
              <w:jc w:val="center"/>
              <w:rPr>
                <w:sz w:val="20"/>
                <w:szCs w:val="20"/>
                <w:lang w:eastAsia="en-US"/>
              </w:rPr>
            </w:pPr>
            <w:r>
              <w:rPr>
                <w:spacing w:val="-4"/>
                <w:sz w:val="20"/>
                <w:szCs w:val="20"/>
                <w:lang w:eastAsia="en-US"/>
              </w:rPr>
              <w:t>and</w:t>
            </w:r>
          </w:p>
          <w:p>
            <w:pPr>
              <w:pStyle w:val="TableParagraph"/>
              <w:widowControl w:val="false"/>
              <w:spacing w:lineRule="auto" w:line="218" w:before="18" w:after="0"/>
              <w:ind w:left="113" w:right="113"/>
              <w:jc w:val="center"/>
              <w:rPr>
                <w:sz w:val="20"/>
                <w:szCs w:val="20"/>
                <w:lang w:eastAsia="en-US"/>
              </w:rPr>
            </w:pPr>
            <w:r>
              <w:rPr>
                <w:sz w:val="20"/>
                <w:szCs w:val="20"/>
                <w:lang w:eastAsia="en-US"/>
              </w:rPr>
              <w:t>14:00h</w:t>
            </w:r>
            <w:r>
              <w:rPr>
                <w:spacing w:val="-13"/>
                <w:sz w:val="20"/>
                <w:szCs w:val="20"/>
                <w:lang w:eastAsia="en-US"/>
              </w:rPr>
              <w:t xml:space="preserve"> </w:t>
            </w:r>
            <w:r>
              <w:rPr>
                <w:sz w:val="20"/>
                <w:szCs w:val="20"/>
                <w:lang w:eastAsia="en-US"/>
              </w:rPr>
              <w:t>to</w:t>
            </w:r>
            <w:r>
              <w:rPr>
                <w:spacing w:val="-12"/>
                <w:sz w:val="20"/>
                <w:szCs w:val="20"/>
                <w:lang w:eastAsia="en-US"/>
              </w:rPr>
              <w:t xml:space="preserve"> </w:t>
            </w:r>
            <w:r>
              <w:rPr>
                <w:sz w:val="20"/>
                <w:szCs w:val="20"/>
                <w:lang w:eastAsia="en-US"/>
              </w:rPr>
              <w:t>19:00h</w:t>
            </w:r>
          </w:p>
        </w:tc>
        <w:tc>
          <w:tcPr>
            <w:tcW w:w="391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auto" w:line="218" w:before="18" w:after="0"/>
              <w:ind w:left="170"/>
              <w:rPr>
                <w:sz w:val="20"/>
                <w:szCs w:val="20"/>
                <w:lang w:eastAsia="en-US"/>
              </w:rPr>
            </w:pPr>
            <w:r>
              <w:rPr>
                <w:sz w:val="20"/>
                <w:szCs w:val="20"/>
                <w:lang w:eastAsia="en-US"/>
              </w:rPr>
              <w:t>Registration</w:t>
            </w:r>
            <w:r>
              <w:rPr>
                <w:spacing w:val="-10"/>
                <w:sz w:val="20"/>
                <w:szCs w:val="20"/>
                <w:lang w:eastAsia="en-US"/>
              </w:rPr>
              <w:t xml:space="preserve"> </w:t>
            </w:r>
            <w:r>
              <w:rPr>
                <w:sz w:val="20"/>
                <w:szCs w:val="20"/>
                <w:lang w:eastAsia="en-US"/>
              </w:rPr>
              <w:t>of</w:t>
            </w:r>
            <w:r>
              <w:rPr>
                <w:spacing w:val="-9"/>
                <w:sz w:val="20"/>
                <w:szCs w:val="20"/>
                <w:lang w:eastAsia="en-US"/>
              </w:rPr>
              <w:t xml:space="preserve"> </w:t>
            </w:r>
            <w:r>
              <w:rPr>
                <w:sz w:val="20"/>
                <w:szCs w:val="20"/>
                <w:lang w:eastAsia="en-US"/>
              </w:rPr>
              <w:t>participants</w:t>
            </w:r>
            <w:r>
              <w:rPr>
                <w:spacing w:val="-9"/>
                <w:sz w:val="20"/>
                <w:szCs w:val="20"/>
                <w:lang w:eastAsia="en-US"/>
              </w:rPr>
              <w:t xml:space="preserve"> </w:t>
            </w:r>
            <w:r>
              <w:rPr>
                <w:sz w:val="20"/>
                <w:szCs w:val="20"/>
                <w:lang w:eastAsia="en-US"/>
              </w:rPr>
              <w:t>and</w:t>
            </w:r>
            <w:r>
              <w:rPr>
                <w:spacing w:val="-10"/>
                <w:sz w:val="20"/>
                <w:szCs w:val="20"/>
                <w:lang w:eastAsia="en-US"/>
              </w:rPr>
              <w:t xml:space="preserve"> </w:t>
            </w:r>
            <w:r>
              <w:rPr>
                <w:sz w:val="20"/>
                <w:szCs w:val="20"/>
                <w:lang w:eastAsia="en-US"/>
              </w:rPr>
              <w:t>coaches</w:t>
            </w:r>
          </w:p>
          <w:p>
            <w:pPr>
              <w:pStyle w:val="TableParagraph"/>
              <w:widowControl w:val="false"/>
              <w:spacing w:lineRule="auto" w:line="218" w:before="18" w:after="0"/>
              <w:ind w:left="170"/>
              <w:rPr>
                <w:sz w:val="20"/>
                <w:szCs w:val="20"/>
                <w:lang w:eastAsia="en-US"/>
              </w:rPr>
            </w:pPr>
            <w:r>
              <w:rPr>
                <w:sz w:val="20"/>
                <w:szCs w:val="20"/>
                <w:lang w:eastAsia="en-US"/>
              </w:rPr>
              <w:t>Equipment control</w:t>
            </w:r>
          </w:p>
        </w:tc>
      </w:tr>
      <w:tr>
        <w:trPr>
          <w:trHeight w:val="1474" w:hRule="atLeast"/>
        </w:trPr>
        <w:tc>
          <w:tcPr>
            <w:tcW w:w="237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113"/>
              <w:rPr>
                <w:sz w:val="20"/>
                <w:szCs w:val="20"/>
                <w:lang w:eastAsia="en-US"/>
              </w:rPr>
            </w:pPr>
            <w:r>
              <w:rPr>
                <w:sz w:val="20"/>
                <w:szCs w:val="20"/>
                <w:lang w:eastAsia="en-US"/>
              </w:rPr>
              <w:t>Friday, September 13</w:t>
            </w:r>
            <w:r>
              <w:rPr>
                <w:sz w:val="20"/>
                <w:szCs w:val="20"/>
                <w:vertAlign w:val="superscript"/>
                <w:lang w:eastAsia="en-US"/>
              </w:rPr>
              <w:t>th</w:t>
            </w:r>
          </w:p>
        </w:tc>
        <w:tc>
          <w:tcPr>
            <w:tcW w:w="22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center"/>
              <w:rPr>
                <w:sz w:val="20"/>
                <w:szCs w:val="20"/>
                <w:lang w:eastAsia="en-US"/>
              </w:rPr>
            </w:pPr>
            <w:r>
              <w:rPr>
                <w:sz w:val="20"/>
                <w:szCs w:val="20"/>
                <w:lang w:eastAsia="en-US"/>
              </w:rPr>
              <w:t>09:00h</w:t>
            </w:r>
            <w:r>
              <w:rPr>
                <w:spacing w:val="-1"/>
                <w:sz w:val="20"/>
                <w:szCs w:val="20"/>
                <w:lang w:eastAsia="en-US"/>
              </w:rPr>
              <w:t xml:space="preserve"> </w:t>
            </w:r>
            <w:r>
              <w:rPr>
                <w:sz w:val="20"/>
                <w:szCs w:val="20"/>
                <w:lang w:eastAsia="en-US"/>
              </w:rPr>
              <w:t xml:space="preserve">to </w:t>
            </w:r>
            <w:r>
              <w:rPr>
                <w:spacing w:val="-2"/>
                <w:sz w:val="20"/>
                <w:szCs w:val="20"/>
                <w:lang w:eastAsia="en-US"/>
              </w:rPr>
              <w:t>11:00h</w:t>
            </w:r>
          </w:p>
          <w:p>
            <w:pPr>
              <w:pStyle w:val="TableParagraph"/>
              <w:widowControl w:val="false"/>
              <w:jc w:val="center"/>
              <w:rPr>
                <w:spacing w:val="-2"/>
                <w:sz w:val="20"/>
                <w:szCs w:val="20"/>
              </w:rPr>
            </w:pPr>
            <w:r>
              <w:rPr>
                <w:spacing w:val="-2"/>
                <w:sz w:val="20"/>
                <w:szCs w:val="20"/>
              </w:rPr>
            </w:r>
          </w:p>
          <w:p>
            <w:pPr>
              <w:pStyle w:val="TableParagraph"/>
              <w:widowControl w:val="false"/>
              <w:jc w:val="center"/>
              <w:rPr>
                <w:sz w:val="20"/>
                <w:szCs w:val="20"/>
                <w:lang w:eastAsia="en-US"/>
              </w:rPr>
            </w:pPr>
            <w:r>
              <w:rPr>
                <w:spacing w:val="-2"/>
                <w:sz w:val="20"/>
                <w:szCs w:val="20"/>
                <w:lang w:eastAsia="en-US"/>
              </w:rPr>
              <w:t>11:00h</w:t>
            </w:r>
          </w:p>
          <w:p>
            <w:pPr>
              <w:pStyle w:val="TableParagraph"/>
              <w:widowControl w:val="false"/>
              <w:jc w:val="center"/>
              <w:rPr>
                <w:sz w:val="20"/>
                <w:szCs w:val="20"/>
                <w:lang w:eastAsia="en-US"/>
              </w:rPr>
            </w:pPr>
            <w:r>
              <w:rPr>
                <w:spacing w:val="-2"/>
                <w:sz w:val="20"/>
                <w:szCs w:val="20"/>
                <w:lang w:eastAsia="en-US"/>
              </w:rPr>
              <w:t>11:30h</w:t>
            </w:r>
          </w:p>
          <w:p>
            <w:pPr>
              <w:pStyle w:val="TableParagraph"/>
              <w:widowControl w:val="false"/>
              <w:jc w:val="center"/>
              <w:rPr>
                <w:spacing w:val="-2"/>
                <w:sz w:val="20"/>
                <w:szCs w:val="20"/>
              </w:rPr>
            </w:pPr>
            <w:r>
              <w:rPr>
                <w:spacing w:val="-2"/>
                <w:sz w:val="20"/>
                <w:szCs w:val="20"/>
              </w:rPr>
            </w:r>
          </w:p>
          <w:p>
            <w:pPr>
              <w:pStyle w:val="TableParagraph"/>
              <w:widowControl w:val="false"/>
              <w:jc w:val="center"/>
              <w:rPr>
                <w:sz w:val="20"/>
                <w:szCs w:val="20"/>
                <w:lang w:eastAsia="en-US"/>
              </w:rPr>
            </w:pPr>
            <w:r>
              <w:rPr>
                <w:sz w:val="20"/>
                <w:szCs w:val="20"/>
                <w:lang w:eastAsia="en-US"/>
              </w:rPr>
              <w:t>13:00</w:t>
            </w:r>
            <w:r>
              <w:rPr>
                <w:spacing w:val="-1"/>
                <w:sz w:val="20"/>
                <w:szCs w:val="20"/>
                <w:lang w:eastAsia="en-US"/>
              </w:rPr>
              <w:t xml:space="preserve"> </w:t>
            </w:r>
            <w:r>
              <w:rPr>
                <w:spacing w:val="-10"/>
                <w:sz w:val="20"/>
                <w:szCs w:val="20"/>
                <w:lang w:eastAsia="en-US"/>
              </w:rPr>
              <w:t>h</w:t>
            </w:r>
          </w:p>
        </w:tc>
        <w:tc>
          <w:tcPr>
            <w:tcW w:w="39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70"/>
              <w:rPr>
                <w:sz w:val="20"/>
                <w:szCs w:val="20"/>
                <w:lang w:eastAsia="en-US"/>
              </w:rPr>
            </w:pPr>
            <w:r>
              <w:rPr>
                <w:sz w:val="20"/>
                <w:szCs w:val="20"/>
                <w:lang w:eastAsia="en-US"/>
              </w:rPr>
              <w:t>Registration</w:t>
            </w:r>
            <w:r>
              <w:rPr>
                <w:spacing w:val="-10"/>
                <w:sz w:val="20"/>
                <w:szCs w:val="20"/>
                <w:lang w:eastAsia="en-US"/>
              </w:rPr>
              <w:t xml:space="preserve"> </w:t>
            </w:r>
            <w:r>
              <w:rPr>
                <w:sz w:val="20"/>
                <w:szCs w:val="20"/>
                <w:lang w:eastAsia="en-US"/>
              </w:rPr>
              <w:t>of</w:t>
            </w:r>
            <w:r>
              <w:rPr>
                <w:spacing w:val="-9"/>
                <w:sz w:val="20"/>
                <w:szCs w:val="20"/>
                <w:lang w:eastAsia="en-US"/>
              </w:rPr>
              <w:t xml:space="preserve"> </w:t>
            </w:r>
            <w:r>
              <w:rPr>
                <w:sz w:val="20"/>
                <w:szCs w:val="20"/>
                <w:lang w:eastAsia="en-US"/>
              </w:rPr>
              <w:t>participants</w:t>
            </w:r>
            <w:r>
              <w:rPr>
                <w:spacing w:val="-9"/>
                <w:sz w:val="20"/>
                <w:szCs w:val="20"/>
                <w:lang w:eastAsia="en-US"/>
              </w:rPr>
              <w:t xml:space="preserve"> </w:t>
            </w:r>
            <w:r>
              <w:rPr>
                <w:sz w:val="20"/>
                <w:szCs w:val="20"/>
                <w:lang w:eastAsia="en-US"/>
              </w:rPr>
              <w:t>and</w:t>
            </w:r>
            <w:r>
              <w:rPr>
                <w:spacing w:val="-10"/>
                <w:sz w:val="20"/>
                <w:szCs w:val="20"/>
                <w:lang w:eastAsia="en-US"/>
              </w:rPr>
              <w:t xml:space="preserve"> </w:t>
            </w:r>
            <w:r>
              <w:rPr>
                <w:sz w:val="20"/>
                <w:szCs w:val="20"/>
                <w:lang w:eastAsia="en-US"/>
              </w:rPr>
              <w:t>coaches Equipment control</w:t>
            </w:r>
          </w:p>
          <w:p>
            <w:pPr>
              <w:pStyle w:val="TableParagraph"/>
              <w:widowControl w:val="false"/>
              <w:ind w:left="170"/>
              <w:rPr>
                <w:sz w:val="20"/>
                <w:szCs w:val="20"/>
                <w:lang w:eastAsia="en-US"/>
              </w:rPr>
            </w:pPr>
            <w:r>
              <w:rPr>
                <w:sz w:val="20"/>
                <w:szCs w:val="20"/>
                <w:lang w:eastAsia="en-US"/>
              </w:rPr>
              <w:t>Opening</w:t>
            </w:r>
            <w:r>
              <w:rPr>
                <w:spacing w:val="-5"/>
                <w:sz w:val="20"/>
                <w:szCs w:val="20"/>
                <w:lang w:eastAsia="en-US"/>
              </w:rPr>
              <w:t xml:space="preserve"> cerimony</w:t>
            </w:r>
          </w:p>
          <w:p>
            <w:pPr>
              <w:pStyle w:val="TableParagraph"/>
              <w:widowControl w:val="false"/>
              <w:ind w:left="170" w:right="283"/>
              <w:rPr>
                <w:sz w:val="20"/>
                <w:szCs w:val="20"/>
                <w:lang w:eastAsia="en-US"/>
              </w:rPr>
            </w:pPr>
            <w:r>
              <w:rPr>
                <w:sz w:val="20"/>
                <w:szCs w:val="20"/>
                <w:lang w:eastAsia="en-US"/>
              </w:rPr>
              <w:t>Skippers</w:t>
            </w:r>
            <w:r>
              <w:rPr>
                <w:spacing w:val="-9"/>
                <w:sz w:val="20"/>
                <w:szCs w:val="20"/>
                <w:lang w:eastAsia="en-US"/>
              </w:rPr>
              <w:t xml:space="preserve"> </w:t>
            </w:r>
            <w:r>
              <w:rPr>
                <w:sz w:val="20"/>
                <w:szCs w:val="20"/>
                <w:lang w:eastAsia="en-US"/>
              </w:rPr>
              <w:t>team</w:t>
            </w:r>
            <w:r>
              <w:rPr>
                <w:spacing w:val="-9"/>
                <w:sz w:val="20"/>
                <w:szCs w:val="20"/>
                <w:lang w:eastAsia="en-US"/>
              </w:rPr>
              <w:t xml:space="preserve"> </w:t>
            </w:r>
            <w:r>
              <w:rPr>
                <w:sz w:val="20"/>
                <w:szCs w:val="20"/>
                <w:lang w:eastAsia="en-US"/>
              </w:rPr>
              <w:t>leaders</w:t>
            </w:r>
            <w:r>
              <w:rPr>
                <w:spacing w:val="-9"/>
                <w:sz w:val="20"/>
                <w:szCs w:val="20"/>
                <w:lang w:eastAsia="en-US"/>
              </w:rPr>
              <w:t xml:space="preserve"> </w:t>
            </w:r>
            <w:r>
              <w:rPr>
                <w:sz w:val="20"/>
                <w:szCs w:val="20"/>
                <w:lang w:eastAsia="en-US"/>
              </w:rPr>
              <w:t>and</w:t>
            </w:r>
            <w:r>
              <w:rPr>
                <w:spacing w:val="-11"/>
                <w:sz w:val="20"/>
                <w:szCs w:val="20"/>
                <w:lang w:eastAsia="en-US"/>
              </w:rPr>
              <w:t xml:space="preserve"> </w:t>
            </w:r>
            <w:r>
              <w:rPr>
                <w:sz w:val="20"/>
                <w:szCs w:val="20"/>
                <w:lang w:eastAsia="en-US"/>
              </w:rPr>
              <w:t xml:space="preserve">coaches </w:t>
            </w:r>
            <w:r>
              <w:rPr>
                <w:spacing w:val="-2"/>
                <w:sz w:val="20"/>
                <w:szCs w:val="20"/>
                <w:lang w:eastAsia="en-US"/>
              </w:rPr>
              <w:t>meeting</w:t>
            </w:r>
          </w:p>
          <w:p>
            <w:pPr>
              <w:pStyle w:val="TableParagraph"/>
              <w:widowControl w:val="false"/>
              <w:ind w:left="170"/>
              <w:rPr>
                <w:sz w:val="20"/>
                <w:szCs w:val="20"/>
                <w:lang w:eastAsia="en-US"/>
              </w:rPr>
            </w:pPr>
            <w:r>
              <w:rPr>
                <w:spacing w:val="-2"/>
                <w:sz w:val="20"/>
                <w:szCs w:val="20"/>
                <w:lang w:eastAsia="en-US"/>
              </w:rPr>
              <w:t>Races</w:t>
            </w:r>
          </w:p>
        </w:tc>
      </w:tr>
      <w:tr>
        <w:trPr>
          <w:trHeight w:val="457" w:hRule="atLeast"/>
        </w:trPr>
        <w:tc>
          <w:tcPr>
            <w:tcW w:w="237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255"/>
              <w:rPr>
                <w:sz w:val="20"/>
                <w:szCs w:val="20"/>
                <w:lang w:eastAsia="en-US"/>
              </w:rPr>
            </w:pPr>
            <w:r>
              <w:rPr>
                <w:sz w:val="20"/>
                <w:szCs w:val="20"/>
                <w:lang w:eastAsia="en-US"/>
              </w:rPr>
              <w:t>Saturday,</w:t>
            </w:r>
            <w:r>
              <w:rPr>
                <w:spacing w:val="-2"/>
                <w:sz w:val="20"/>
                <w:szCs w:val="20"/>
                <w:lang w:eastAsia="en-US"/>
              </w:rPr>
              <w:t xml:space="preserve"> </w:t>
            </w:r>
            <w:r>
              <w:rPr>
                <w:sz w:val="20"/>
                <w:szCs w:val="20"/>
                <w:lang w:eastAsia="en-US"/>
              </w:rPr>
              <w:t>September 14</w:t>
            </w:r>
            <w:r>
              <w:rPr>
                <w:sz w:val="20"/>
                <w:szCs w:val="20"/>
                <w:vertAlign w:val="superscript"/>
                <w:lang w:eastAsia="en-US"/>
              </w:rPr>
              <w:t>th</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255"/>
              <w:ind w:left="0"/>
              <w:jc w:val="center"/>
              <w:rPr>
                <w:sz w:val="20"/>
                <w:szCs w:val="20"/>
                <w:lang w:eastAsia="en-US"/>
              </w:rPr>
            </w:pPr>
            <w:r>
              <w:rPr>
                <w:spacing w:val="-2"/>
                <w:sz w:val="20"/>
                <w:szCs w:val="20"/>
                <w:lang w:eastAsia="en-US"/>
              </w:rPr>
              <w:t>TBD</w:t>
            </w:r>
          </w:p>
        </w:tc>
        <w:tc>
          <w:tcPr>
            <w:tcW w:w="391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255"/>
              <w:ind w:left="170"/>
              <w:rPr>
                <w:sz w:val="20"/>
                <w:szCs w:val="20"/>
                <w:lang w:eastAsia="en-US"/>
              </w:rPr>
            </w:pPr>
            <w:r>
              <w:rPr>
                <w:spacing w:val="-2"/>
                <w:sz w:val="20"/>
                <w:szCs w:val="20"/>
                <w:lang w:eastAsia="en-US"/>
              </w:rPr>
              <w:t>Races</w:t>
            </w:r>
          </w:p>
        </w:tc>
      </w:tr>
      <w:tr>
        <w:trPr>
          <w:trHeight w:val="515" w:hRule="atLeast"/>
        </w:trPr>
        <w:tc>
          <w:tcPr>
            <w:tcW w:w="237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255"/>
              <w:rPr>
                <w:sz w:val="20"/>
                <w:szCs w:val="20"/>
                <w:lang w:eastAsia="en-US"/>
              </w:rPr>
            </w:pPr>
            <w:r>
              <w:rPr>
                <w:sz w:val="20"/>
                <w:szCs w:val="20"/>
                <w:lang w:eastAsia="en-US"/>
              </w:rPr>
              <w:t>Sunday, September 15</w:t>
            </w:r>
            <w:r>
              <w:rPr>
                <w:sz w:val="20"/>
                <w:szCs w:val="20"/>
                <w:vertAlign w:val="superscript"/>
                <w:lang w:eastAsia="en-US"/>
              </w:rPr>
              <w:t>th</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246"/>
              <w:jc w:val="center"/>
              <w:rPr>
                <w:sz w:val="20"/>
                <w:szCs w:val="20"/>
                <w:lang w:eastAsia="en-US"/>
              </w:rPr>
            </w:pPr>
            <w:r>
              <w:rPr>
                <w:spacing w:val="-2"/>
                <w:sz w:val="20"/>
                <w:szCs w:val="20"/>
                <w:lang w:eastAsia="en-US"/>
              </w:rPr>
              <w:t>TBD</w:t>
            </w:r>
          </w:p>
          <w:p>
            <w:pPr>
              <w:pStyle w:val="TableParagraph"/>
              <w:widowControl w:val="false"/>
              <w:spacing w:lineRule="exact" w:line="249"/>
              <w:jc w:val="center"/>
              <w:rPr>
                <w:sz w:val="20"/>
                <w:szCs w:val="20"/>
                <w:lang w:eastAsia="en-US"/>
              </w:rPr>
            </w:pPr>
            <w:r>
              <w:rPr>
                <w:spacing w:val="-2"/>
                <w:sz w:val="20"/>
                <w:szCs w:val="20"/>
                <w:lang w:eastAsia="en-US"/>
              </w:rPr>
              <w:t>After racing</w:t>
            </w:r>
          </w:p>
        </w:tc>
        <w:tc>
          <w:tcPr>
            <w:tcW w:w="391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246"/>
              <w:ind w:left="170"/>
              <w:rPr>
                <w:sz w:val="20"/>
                <w:szCs w:val="20"/>
                <w:lang w:eastAsia="en-US"/>
              </w:rPr>
            </w:pPr>
            <w:r>
              <w:rPr>
                <w:spacing w:val="-2"/>
                <w:sz w:val="20"/>
                <w:szCs w:val="20"/>
                <w:lang w:eastAsia="en-US"/>
              </w:rPr>
              <w:t>Races</w:t>
            </w:r>
          </w:p>
          <w:p>
            <w:pPr>
              <w:pStyle w:val="TableParagraph"/>
              <w:widowControl w:val="false"/>
              <w:spacing w:lineRule="exact" w:line="249"/>
              <w:ind w:left="170"/>
              <w:rPr>
                <w:sz w:val="20"/>
                <w:szCs w:val="20"/>
                <w:lang w:eastAsia="en-US"/>
              </w:rPr>
            </w:pPr>
            <w:r>
              <w:rPr>
                <w:sz w:val="20"/>
                <w:szCs w:val="20"/>
                <w:lang w:eastAsia="en-US"/>
              </w:rPr>
              <w:t>Price</w:t>
            </w:r>
            <w:r>
              <w:rPr>
                <w:spacing w:val="-1"/>
                <w:sz w:val="20"/>
                <w:szCs w:val="20"/>
                <w:lang w:eastAsia="en-US"/>
              </w:rPr>
              <w:t xml:space="preserve"> </w:t>
            </w:r>
            <w:r>
              <w:rPr>
                <w:spacing w:val="-2"/>
                <w:sz w:val="20"/>
                <w:szCs w:val="20"/>
                <w:lang w:eastAsia="en-US"/>
              </w:rPr>
              <w:t>giving</w:t>
            </w:r>
          </w:p>
        </w:tc>
      </w:tr>
    </w:tbl>
    <w:p>
      <w:pPr>
        <w:pStyle w:val="Normal"/>
        <w:ind w:hanging="426" w:left="426"/>
        <w:jc w:val="both"/>
        <w:rPr>
          <w:color w:val="0000FF"/>
          <w:sz w:val="20"/>
          <w:szCs w:val="20"/>
        </w:rPr>
      </w:pPr>
      <w:r>
        <w:rPr>
          <w:color w:val="0000FF"/>
          <w:sz w:val="20"/>
          <w:szCs w:val="20"/>
        </w:rPr>
      </w:r>
    </w:p>
    <w:p>
      <w:pPr>
        <w:pStyle w:val="Normal"/>
        <w:tabs>
          <w:tab w:val="clear" w:pos="720"/>
          <w:tab w:val="left" w:pos="454" w:leader="none"/>
        </w:tabs>
        <w:ind w:hanging="454" w:left="454"/>
        <w:jc w:val="both"/>
        <w:rPr>
          <w:color w:val="FF0000"/>
          <w:sz w:val="20"/>
          <w:szCs w:val="20"/>
        </w:rPr>
      </w:pPr>
      <w:r>
        <w:rPr>
          <w:sz w:val="20"/>
          <w:szCs w:val="20"/>
        </w:rPr>
        <w:t>6.2</w:t>
        <w:tab/>
        <w:t xml:space="preserve">The </w:t>
      </w:r>
      <w:r>
        <w:rPr>
          <w:spacing w:val="-4"/>
          <w:sz w:val="20"/>
          <w:szCs w:val="20"/>
        </w:rPr>
        <w:t>scheduled time for the display of the first warning signal on Saturday and Sunday will be posted on the AUC by 20:00h of the previous day. In the absence of this announcement, the time of display of the warning signal will be that of the previous day.</w:t>
      </w:r>
    </w:p>
    <w:p>
      <w:pPr>
        <w:pStyle w:val="Normal"/>
        <w:ind w:hanging="426" w:left="426"/>
        <w:jc w:val="both"/>
        <w:rPr>
          <w:sz w:val="20"/>
          <w:szCs w:val="20"/>
        </w:rPr>
      </w:pPr>
      <w:r>
        <w:rPr>
          <w:sz w:val="20"/>
          <w:szCs w:val="20"/>
        </w:rPr>
        <w:t>6.3</w:t>
      </w:r>
      <w:r>
        <w:rPr/>
        <w:tab/>
      </w:r>
      <w:r>
        <w:rPr>
          <w:b/>
          <w:sz w:val="20"/>
          <w:szCs w:val="20"/>
        </w:rPr>
        <w:t>On</w:t>
      </w:r>
      <w:r>
        <w:rPr>
          <w:b/>
          <w:spacing w:val="-2"/>
          <w:sz w:val="20"/>
          <w:szCs w:val="20"/>
        </w:rPr>
        <w:t xml:space="preserve"> </w:t>
      </w:r>
      <w:r>
        <w:rPr>
          <w:b/>
          <w:sz w:val="20"/>
          <w:szCs w:val="20"/>
        </w:rPr>
        <w:t>Sunday,</w:t>
      </w:r>
      <w:r>
        <w:rPr>
          <w:b/>
          <w:spacing w:val="-5"/>
          <w:sz w:val="20"/>
          <w:szCs w:val="20"/>
        </w:rPr>
        <w:t xml:space="preserve"> Septemer </w:t>
      </w:r>
      <w:r>
        <w:rPr>
          <w:b/>
          <w:sz w:val="20"/>
          <w:szCs w:val="20"/>
        </w:rPr>
        <w:t>15</w:t>
      </w:r>
      <w:r>
        <w:rPr>
          <w:b/>
          <w:sz w:val="20"/>
          <w:szCs w:val="20"/>
          <w:vertAlign w:val="superscript"/>
        </w:rPr>
        <w:t>th</w:t>
      </w:r>
      <w:r>
        <w:rPr>
          <w:b/>
          <w:spacing w:val="-3"/>
          <w:sz w:val="20"/>
          <w:szCs w:val="20"/>
        </w:rPr>
        <w:t xml:space="preserve"> </w:t>
      </w:r>
      <w:r>
        <w:rPr>
          <w:sz w:val="20"/>
          <w:szCs w:val="20"/>
        </w:rPr>
        <w:t>no</w:t>
      </w:r>
      <w:r>
        <w:rPr>
          <w:spacing w:val="-3"/>
          <w:sz w:val="20"/>
          <w:szCs w:val="20"/>
        </w:rPr>
        <w:t xml:space="preserve"> </w:t>
      </w:r>
      <w:r>
        <w:rPr>
          <w:sz w:val="20"/>
          <w:szCs w:val="20"/>
        </w:rPr>
        <w:t>warning</w:t>
      </w:r>
      <w:r>
        <w:rPr>
          <w:spacing w:val="-4"/>
          <w:sz w:val="20"/>
          <w:szCs w:val="20"/>
        </w:rPr>
        <w:t xml:space="preserve"> </w:t>
      </w:r>
      <w:r>
        <w:rPr>
          <w:sz w:val="20"/>
          <w:szCs w:val="20"/>
        </w:rPr>
        <w:t>signal</w:t>
      </w:r>
      <w:r>
        <w:rPr>
          <w:spacing w:val="-3"/>
          <w:sz w:val="20"/>
          <w:szCs w:val="20"/>
        </w:rPr>
        <w:t xml:space="preserve"> </w:t>
      </w:r>
      <w:r>
        <w:rPr>
          <w:sz w:val="20"/>
          <w:szCs w:val="20"/>
        </w:rPr>
        <w:t>will</w:t>
      </w:r>
      <w:r>
        <w:rPr>
          <w:spacing w:val="-2"/>
          <w:sz w:val="20"/>
          <w:szCs w:val="20"/>
        </w:rPr>
        <w:t xml:space="preserve"> </w:t>
      </w:r>
      <w:r>
        <w:rPr>
          <w:sz w:val="20"/>
          <w:szCs w:val="20"/>
        </w:rPr>
        <w:t>be</w:t>
      </w:r>
      <w:r>
        <w:rPr>
          <w:spacing w:val="-5"/>
          <w:sz w:val="20"/>
          <w:szCs w:val="20"/>
        </w:rPr>
        <w:t xml:space="preserve"> </w:t>
      </w:r>
      <w:r>
        <w:rPr>
          <w:sz w:val="20"/>
          <w:szCs w:val="20"/>
        </w:rPr>
        <w:t>made</w:t>
      </w:r>
      <w:r>
        <w:rPr>
          <w:spacing w:val="-3"/>
          <w:sz w:val="20"/>
          <w:szCs w:val="20"/>
        </w:rPr>
        <w:t xml:space="preserve"> </w:t>
      </w:r>
      <w:r>
        <w:rPr>
          <w:sz w:val="20"/>
          <w:szCs w:val="20"/>
        </w:rPr>
        <w:t>after</w:t>
      </w:r>
      <w:r>
        <w:rPr>
          <w:spacing w:val="-4"/>
          <w:sz w:val="20"/>
          <w:szCs w:val="20"/>
        </w:rPr>
        <w:t xml:space="preserve"> </w:t>
      </w:r>
      <w:r>
        <w:rPr>
          <w:b/>
          <w:spacing w:val="-2"/>
          <w:sz w:val="20"/>
          <w:szCs w:val="20"/>
        </w:rPr>
        <w:t>16:00h.</w:t>
      </w:r>
    </w:p>
    <w:p>
      <w:pPr>
        <w:pStyle w:val="Normal"/>
        <w:tabs>
          <w:tab w:val="clear" w:pos="720"/>
          <w:tab w:val="left" w:pos="426" w:leader="none"/>
        </w:tabs>
        <w:ind w:hanging="426" w:left="426"/>
        <w:jc w:val="both"/>
        <w:rPr>
          <w:sz w:val="20"/>
          <w:szCs w:val="20"/>
        </w:rPr>
      </w:pPr>
      <w:r>
        <w:rPr>
          <w:sz w:val="20"/>
          <w:szCs w:val="20"/>
        </w:rPr>
        <w:t>6.4</w:t>
      </w:r>
      <w:r>
        <w:rPr/>
        <w:tab/>
      </w:r>
      <w:r>
        <w:rPr>
          <w:sz w:val="20"/>
          <w:szCs w:val="20"/>
        </w:rPr>
        <w:t>When the entrants exceed 75 boats, the fleet may be split, and the regatta will consist of a qualifying series and a final series.</w:t>
      </w:r>
    </w:p>
    <w:p>
      <w:pPr>
        <w:pStyle w:val="Normal"/>
        <w:tabs>
          <w:tab w:val="clear" w:pos="720"/>
          <w:tab w:val="left" w:pos="426" w:leader="none"/>
        </w:tabs>
        <w:ind w:hanging="426" w:left="426"/>
        <w:jc w:val="both"/>
        <w:rPr>
          <w:sz w:val="20"/>
          <w:szCs w:val="20"/>
        </w:rPr>
      </w:pPr>
      <w:r>
        <w:rPr>
          <w:sz w:val="20"/>
          <w:szCs w:val="20"/>
        </w:rPr>
      </w:r>
    </w:p>
    <w:p>
      <w:pPr>
        <w:pStyle w:val="Normal"/>
        <w:pBdr>
          <w:bottom w:val="single" w:sz="4" w:space="1" w:color="000000"/>
        </w:pBdr>
        <w:jc w:val="both"/>
        <w:rPr>
          <w:b/>
          <w:bCs/>
          <w:sz w:val="22"/>
          <w:szCs w:val="22"/>
        </w:rPr>
      </w:pPr>
      <w:r>
        <w:rPr>
          <w:b/>
          <w:bCs/>
          <w:sz w:val="22"/>
          <w:szCs w:val="22"/>
        </w:rPr>
        <w:t>7 EQUIPMENT INSPECTION</w:t>
      </w:r>
    </w:p>
    <w:p>
      <w:pPr>
        <w:pStyle w:val="Normal"/>
        <w:ind w:hanging="426" w:left="426"/>
        <w:jc w:val="both"/>
        <w:rPr>
          <w:sz w:val="20"/>
          <w:szCs w:val="20"/>
        </w:rPr>
      </w:pPr>
      <w:r>
        <w:rPr>
          <w:sz w:val="20"/>
          <w:szCs w:val="20"/>
        </w:rPr>
        <w:t>7.1</w:t>
      </w:r>
      <w:r>
        <w:rPr/>
        <w:tab/>
      </w:r>
      <w:r>
        <w:rPr>
          <w:sz w:val="20"/>
          <w:szCs w:val="20"/>
        </w:rPr>
        <w:t xml:space="preserve">[DP] Initial Equipment Inspection: All boats shall be presented for inspection with the full equipment, including sails and personal flotation devices during the scheduled measurement. Boats and equipment shall be presented in a dry, clean, and salt-free condition. The </w:t>
      </w:r>
      <w:r>
        <w:rPr>
          <w:color w:themeColor="text1" w:val="000000"/>
          <w:sz w:val="20"/>
          <w:szCs w:val="20"/>
        </w:rPr>
        <w:t>Technical</w:t>
      </w:r>
      <w:r>
        <w:rPr>
          <w:color w:val="92D050"/>
          <w:sz w:val="20"/>
          <w:szCs w:val="20"/>
        </w:rPr>
        <w:t xml:space="preserve"> </w:t>
      </w:r>
      <w:r>
        <w:rPr>
          <w:sz w:val="20"/>
          <w:szCs w:val="20"/>
        </w:rPr>
        <w:t>Committee or Race Committee may extend the Initial Equipment Inspection time.</w:t>
      </w:r>
    </w:p>
    <w:p>
      <w:pPr>
        <w:pStyle w:val="Normal"/>
        <w:ind w:hanging="426" w:left="426"/>
        <w:jc w:val="both"/>
        <w:rPr>
          <w:sz w:val="20"/>
          <w:szCs w:val="20"/>
        </w:rPr>
      </w:pPr>
      <w:r>
        <w:rPr>
          <w:sz w:val="20"/>
          <w:szCs w:val="20"/>
        </w:rPr>
        <w:t>7.2</w:t>
        <w:tab/>
        <w:t>All boats will</w:t>
      </w:r>
      <w:r>
        <w:rPr>
          <w:spacing w:val="-1"/>
          <w:sz w:val="20"/>
          <w:szCs w:val="20"/>
        </w:rPr>
        <w:t xml:space="preserve"> </w:t>
      </w:r>
      <w:r>
        <w:rPr>
          <w:sz w:val="20"/>
          <w:szCs w:val="20"/>
        </w:rPr>
        <w:t>be weighed and all</w:t>
      </w:r>
      <w:r>
        <w:rPr>
          <w:spacing w:val="-2"/>
          <w:sz w:val="20"/>
          <w:szCs w:val="20"/>
        </w:rPr>
        <w:t xml:space="preserve"> </w:t>
      </w:r>
      <w:r>
        <w:rPr>
          <w:sz w:val="20"/>
          <w:szCs w:val="20"/>
        </w:rPr>
        <w:t>sails</w:t>
      </w:r>
      <w:r>
        <w:rPr>
          <w:spacing w:val="-1"/>
          <w:sz w:val="20"/>
          <w:szCs w:val="20"/>
        </w:rPr>
        <w:t xml:space="preserve"> </w:t>
      </w:r>
      <w:r>
        <w:rPr>
          <w:sz w:val="20"/>
          <w:szCs w:val="20"/>
        </w:rPr>
        <w:t xml:space="preserve">will be stamped </w:t>
      </w:r>
      <w:r>
        <w:rPr>
          <w:sz w:val="20"/>
          <w:szCs w:val="20"/>
        </w:rPr>
        <w:t>only</w:t>
      </w:r>
      <w:r>
        <w:rPr>
          <w:sz w:val="20"/>
          <w:szCs w:val="20"/>
        </w:rPr>
        <w:t>. Competitors shall present a maximum of 2 suits of sails which will have been previosly measured.</w:t>
      </w:r>
    </w:p>
    <w:p>
      <w:pPr>
        <w:pStyle w:val="Normal"/>
        <w:ind w:hanging="426" w:left="426"/>
        <w:jc w:val="both"/>
        <w:rPr>
          <w:sz w:val="20"/>
          <w:szCs w:val="20"/>
        </w:rPr>
      </w:pPr>
      <w:r>
        <w:rPr>
          <w:sz w:val="20"/>
          <w:szCs w:val="20"/>
        </w:rPr>
        <w:t>7.3</w:t>
      </w:r>
      <w:r>
        <w:rPr/>
        <w:tab/>
      </w:r>
      <w:r>
        <w:rPr>
          <w:sz w:val="20"/>
          <w:szCs w:val="20"/>
        </w:rPr>
        <w:t xml:space="preserve">The measurement certificate should be presented during the initial equipment inspection. </w:t>
      </w:r>
      <w:r>
        <w:rPr>
          <w:i/>
          <w:iCs/>
          <w:sz w:val="20"/>
          <w:szCs w:val="20"/>
        </w:rPr>
        <w:t>(Changes RRS rule 78.2)</w:t>
      </w:r>
      <w:r>
        <w:rPr>
          <w:sz w:val="20"/>
          <w:szCs w:val="20"/>
        </w:rPr>
        <w:t xml:space="preserve"> </w:t>
      </w:r>
    </w:p>
    <w:p>
      <w:pPr>
        <w:pStyle w:val="Normal"/>
        <w:ind w:hanging="426" w:left="426"/>
        <w:jc w:val="both"/>
        <w:rPr>
          <w:sz w:val="20"/>
          <w:szCs w:val="20"/>
        </w:rPr>
      </w:pPr>
      <w:r>
        <w:rPr>
          <w:sz w:val="20"/>
          <w:szCs w:val="20"/>
        </w:rPr>
        <w:t>7.4</w:t>
      </w:r>
      <w:r>
        <w:rPr/>
        <w:tab/>
      </w:r>
      <w:r>
        <w:rPr>
          <w:sz w:val="20"/>
          <w:szCs w:val="20"/>
        </w:rPr>
        <w:t>A boat or equipment may be inspected at any time for compliance with the class rules, notice of race and sailing instructions.</w:t>
      </w:r>
    </w:p>
    <w:p>
      <w:pPr>
        <w:pStyle w:val="Normal"/>
        <w:ind w:hanging="426" w:left="426"/>
        <w:jc w:val="both"/>
        <w:rPr>
          <w:sz w:val="20"/>
          <w:szCs w:val="20"/>
        </w:rPr>
      </w:pPr>
      <w:r>
        <w:rPr>
          <w:sz w:val="20"/>
          <w:szCs w:val="20"/>
        </w:rPr>
        <w:t>7.5</w:t>
      </w:r>
      <w:r>
        <w:rPr/>
        <w:tab/>
      </w:r>
      <w:r>
        <w:rPr>
          <w:sz w:val="20"/>
          <w:szCs w:val="20"/>
        </w:rPr>
        <w:t xml:space="preserve"> [DP] When instructed by a race official on the water, a boat shall proceed to a designated area for inspection.</w:t>
      </w:r>
    </w:p>
    <w:p>
      <w:pPr>
        <w:pStyle w:val="Normal"/>
        <w:ind w:hanging="426" w:left="426"/>
        <w:jc w:val="both"/>
        <w:rPr>
          <w:sz w:val="20"/>
          <w:szCs w:val="20"/>
        </w:rPr>
      </w:pPr>
      <w:r>
        <w:rPr>
          <w:sz w:val="20"/>
          <w:szCs w:val="20"/>
        </w:rPr>
        <w:t> </w:t>
      </w:r>
    </w:p>
    <w:p>
      <w:pPr>
        <w:pStyle w:val="Normal"/>
        <w:pBdr>
          <w:bottom w:val="single" w:sz="4" w:space="1" w:color="000000"/>
        </w:pBdr>
        <w:jc w:val="both"/>
        <w:rPr>
          <w:b/>
          <w:bCs/>
          <w:sz w:val="22"/>
          <w:szCs w:val="22"/>
        </w:rPr>
      </w:pPr>
      <w:r>
        <w:rPr>
          <w:b/>
          <w:bCs/>
          <w:sz w:val="22"/>
          <w:szCs w:val="22"/>
        </w:rPr>
        <w:t>8 ADVERTISING</w:t>
      </w:r>
    </w:p>
    <w:p>
      <w:pPr>
        <w:pStyle w:val="BodyText"/>
        <w:spacing w:before="0" w:after="0"/>
        <w:ind w:hanging="426" w:left="426"/>
        <w:jc w:val="both"/>
        <w:rPr>
          <w:sz w:val="20"/>
          <w:szCs w:val="20"/>
        </w:rPr>
      </w:pPr>
      <w:r>
        <w:rPr>
          <w:sz w:val="20"/>
          <w:szCs w:val="20"/>
        </w:rPr>
        <w:t>8.1</w:t>
        <w:tab/>
        <w:t xml:space="preserve">According to Regulation 20 World Sailing (Advertising Code) the regatta is classified as “unrestricted advertising” (Olympic class). Competitors whose boats display advertising must present a valid FIV license at the time of registration. </w:t>
      </w:r>
    </w:p>
    <w:p>
      <w:pPr>
        <w:pStyle w:val="Normal"/>
        <w:ind w:hanging="426" w:left="426"/>
        <w:jc w:val="both"/>
        <w:rPr>
          <w:sz w:val="20"/>
          <w:szCs w:val="20"/>
        </w:rPr>
      </w:pPr>
      <w:r>
        <w:rPr>
          <w:sz w:val="20"/>
          <w:szCs w:val="20"/>
        </w:rPr>
        <w:t>8.2</w:t>
      </w:r>
      <w:r>
        <w:rPr/>
        <w:tab/>
      </w:r>
      <w:r>
        <w:rPr>
          <w:sz w:val="20"/>
          <w:szCs w:val="20"/>
        </w:rPr>
        <w:t>Boats may be requested to display advertising chosen and supplied by the organizing authority.</w:t>
      </w:r>
    </w:p>
    <w:p>
      <w:pPr>
        <w:pStyle w:val="Normal"/>
        <w:ind w:hanging="426" w:left="426"/>
        <w:jc w:val="both"/>
        <w:rPr>
          <w:sz w:val="20"/>
          <w:szCs w:val="20"/>
        </w:rPr>
      </w:pPr>
      <w:r>
        <w:rPr>
          <w:sz w:val="20"/>
          <w:szCs w:val="20"/>
        </w:rPr>
      </w:r>
    </w:p>
    <w:p>
      <w:pPr>
        <w:pStyle w:val="Normal"/>
        <w:pBdr>
          <w:bottom w:val="single" w:sz="4" w:space="1" w:color="000000"/>
        </w:pBdr>
        <w:jc w:val="both"/>
        <w:rPr>
          <w:b/>
          <w:bCs/>
          <w:sz w:val="22"/>
          <w:szCs w:val="22"/>
        </w:rPr>
      </w:pPr>
      <w:r>
        <w:rPr>
          <w:b/>
          <w:bCs/>
          <w:sz w:val="22"/>
          <w:szCs w:val="22"/>
        </w:rPr>
        <w:t>9 VENUE</w:t>
      </w:r>
    </w:p>
    <w:p>
      <w:pPr>
        <w:pStyle w:val="Normal"/>
        <w:ind w:hanging="426" w:left="426"/>
        <w:jc w:val="both"/>
        <w:rPr>
          <w:color w:val="0000FF"/>
          <w:sz w:val="20"/>
          <w:szCs w:val="20"/>
          <w:u w:val="single"/>
        </w:rPr>
      </w:pPr>
      <w:r>
        <w:rPr>
          <w:sz w:val="20"/>
          <w:szCs w:val="20"/>
        </w:rPr>
        <w:t>9.1</w:t>
      </w:r>
      <w:r>
        <w:rPr/>
        <w:tab/>
      </w:r>
      <w:r>
        <w:rPr>
          <w:sz w:val="20"/>
          <w:szCs w:val="20"/>
        </w:rPr>
        <w:t>Races will be sailed in the Gulf of Panzano</w:t>
      </w:r>
    </w:p>
    <w:p>
      <w:pPr>
        <w:pStyle w:val="Normal"/>
        <w:ind w:hanging="426" w:left="426"/>
        <w:jc w:val="both"/>
        <w:rPr>
          <w:sz w:val="20"/>
          <w:szCs w:val="20"/>
        </w:rPr>
      </w:pPr>
      <w:r>
        <w:rPr>
          <w:sz w:val="20"/>
          <w:szCs w:val="20"/>
        </w:rPr>
      </w:r>
    </w:p>
    <w:p>
      <w:pPr>
        <w:pStyle w:val="Normal"/>
        <w:pBdr>
          <w:bottom w:val="single" w:sz="4" w:space="1" w:color="000000"/>
        </w:pBdr>
        <w:jc w:val="both"/>
        <w:rPr>
          <w:b/>
          <w:bCs/>
          <w:sz w:val="20"/>
          <w:szCs w:val="20"/>
        </w:rPr>
      </w:pPr>
      <w:r>
        <w:rPr>
          <w:b/>
          <w:bCs/>
          <w:sz w:val="20"/>
          <w:szCs w:val="20"/>
        </w:rPr>
        <w:t>10 COURSES</w:t>
      </w:r>
    </w:p>
    <w:p>
      <w:pPr>
        <w:pStyle w:val="Normal"/>
        <w:jc w:val="both"/>
        <w:rPr>
          <w:sz w:val="20"/>
          <w:szCs w:val="20"/>
        </w:rPr>
      </w:pPr>
      <w:r>
        <w:rPr>
          <w:sz w:val="20"/>
          <w:szCs w:val="20"/>
        </w:rPr>
        <w:t>10.1 The courses to be sailed are the Class approved courses as published in the SCIRA web site.</w:t>
      </w:r>
    </w:p>
    <w:p>
      <w:pPr>
        <w:pStyle w:val="Normal"/>
        <w:jc w:val="both"/>
        <w:rPr>
          <w:sz w:val="20"/>
          <w:szCs w:val="20"/>
        </w:rPr>
      </w:pPr>
      <w:r>
        <w:rPr>
          <w:sz w:val="20"/>
          <w:szCs w:val="20"/>
        </w:rPr>
      </w:r>
    </w:p>
    <w:p>
      <w:pPr>
        <w:pStyle w:val="Normal"/>
        <w:pBdr>
          <w:bottom w:val="single" w:sz="4" w:space="1" w:color="000000"/>
        </w:pBdr>
        <w:jc w:val="both"/>
        <w:rPr>
          <w:b/>
          <w:bCs/>
          <w:sz w:val="20"/>
          <w:szCs w:val="20"/>
        </w:rPr>
      </w:pPr>
      <w:r>
        <w:rPr>
          <w:b/>
          <w:bCs/>
          <w:sz w:val="20"/>
          <w:szCs w:val="20"/>
        </w:rPr>
        <w:t xml:space="preserve">11 SCORING </w:t>
      </w:r>
    </w:p>
    <w:p>
      <w:pPr>
        <w:pStyle w:val="Normal"/>
        <w:ind w:hanging="284" w:left="284"/>
        <w:jc w:val="both"/>
        <w:rPr>
          <w:color w:val="FF0000"/>
          <w:sz w:val="20"/>
          <w:szCs w:val="20"/>
        </w:rPr>
      </w:pPr>
      <w:r>
        <w:rPr>
          <w:sz w:val="20"/>
          <w:szCs w:val="20"/>
        </w:rPr>
        <w:t xml:space="preserve">11.1 </w:t>
      </w:r>
      <w:r>
        <w:rPr>
          <w:b/>
          <w:bCs/>
          <w:sz w:val="20"/>
          <w:szCs w:val="20"/>
        </w:rPr>
        <w:t>6 races are scheduled</w:t>
      </w:r>
      <w:r>
        <w:rPr>
          <w:sz w:val="20"/>
          <w:szCs w:val="20"/>
        </w:rPr>
        <w:t xml:space="preserve">. 3 races are required to be completed to constitute a series. </w:t>
      </w:r>
    </w:p>
    <w:p>
      <w:pPr>
        <w:pStyle w:val="Normal"/>
        <w:tabs>
          <w:tab w:val="clear" w:pos="720"/>
          <w:tab w:val="left" w:pos="454" w:leader="none"/>
        </w:tabs>
        <w:ind w:hanging="397" w:left="397"/>
        <w:jc w:val="both"/>
        <w:rPr>
          <w:sz w:val="20"/>
          <w:szCs w:val="20"/>
        </w:rPr>
      </w:pPr>
      <w:r>
        <w:rPr>
          <w:sz w:val="20"/>
          <w:szCs w:val="20"/>
        </w:rPr>
        <w:t xml:space="preserve">11.2 (a) When fewer than 5 races have been completed, a boat’s series score will be the total of her race scores. </w:t>
      </w:r>
    </w:p>
    <w:p>
      <w:pPr>
        <w:pStyle w:val="Normal"/>
        <w:tabs>
          <w:tab w:val="clear" w:pos="720"/>
          <w:tab w:val="left" w:pos="454" w:leader="none"/>
        </w:tabs>
        <w:ind w:hanging="283" w:left="397"/>
        <w:jc w:val="both"/>
        <w:rPr>
          <w:sz w:val="20"/>
          <w:szCs w:val="20"/>
        </w:rPr>
      </w:pPr>
      <w:r>
        <w:rPr>
          <w:sz w:val="20"/>
          <w:szCs w:val="20"/>
        </w:rPr>
        <w:tab/>
        <w:t xml:space="preserve">(b) When from 5 to 6 races have been completed, a boat’s series score will be the total of her race scores excluding her worst score. </w:t>
      </w:r>
    </w:p>
    <w:p>
      <w:pPr>
        <w:pStyle w:val="Normal"/>
        <w:tabs>
          <w:tab w:val="clear" w:pos="720"/>
          <w:tab w:val="left" w:pos="426" w:leader="none"/>
        </w:tabs>
        <w:ind w:hanging="426" w:left="426"/>
        <w:jc w:val="both"/>
        <w:rPr>
          <w:sz w:val="20"/>
          <w:szCs w:val="20"/>
        </w:rPr>
      </w:pPr>
      <w:r>
        <w:rPr>
          <w:sz w:val="20"/>
          <w:szCs w:val="20"/>
        </w:rPr>
      </w:r>
    </w:p>
    <w:p>
      <w:pPr>
        <w:pStyle w:val="Normal"/>
        <w:pBdr>
          <w:bottom w:val="single" w:sz="4" w:space="1" w:color="000000"/>
        </w:pBdr>
        <w:jc w:val="both"/>
        <w:rPr>
          <w:b/>
          <w:bCs/>
          <w:sz w:val="20"/>
          <w:szCs w:val="20"/>
        </w:rPr>
      </w:pPr>
      <w:r>
        <w:rPr>
          <w:b/>
          <w:bCs/>
          <w:sz w:val="20"/>
          <w:szCs w:val="20"/>
        </w:rPr>
        <w:t>12 SUPPORT PERSON VESSELS</w:t>
      </w:r>
    </w:p>
    <w:p>
      <w:pPr>
        <w:pStyle w:val="Normal"/>
        <w:ind w:hanging="426" w:left="426"/>
        <w:jc w:val="both"/>
        <w:rPr>
          <w:sz w:val="20"/>
          <w:szCs w:val="20"/>
        </w:rPr>
      </w:pPr>
      <w:r>
        <w:rPr>
          <w:sz w:val="20"/>
          <w:szCs w:val="20"/>
        </w:rPr>
        <w:t>12.1 Between the preparatory signal and the starting signal, Support Vessels must be positioned at least 50 meters below the starting line.  After the starting signal Support Vessels may follow the fleet, but only on the port side of the course and must stay 50 meters from any mark.</w:t>
      </w:r>
    </w:p>
    <w:p>
      <w:pPr>
        <w:pStyle w:val="Normal"/>
        <w:ind w:hanging="426" w:left="426"/>
        <w:jc w:val="both"/>
        <w:rPr>
          <w:sz w:val="20"/>
          <w:szCs w:val="20"/>
        </w:rPr>
      </w:pPr>
      <w:r>
        <w:rPr>
          <w:sz w:val="20"/>
          <w:szCs w:val="20"/>
        </w:rPr>
        <w:t>12.2</w:t>
      </w:r>
      <w:r>
        <w:rPr/>
        <w:tab/>
      </w:r>
      <w:r>
        <w:rPr>
          <w:sz w:val="20"/>
          <w:szCs w:val="20"/>
        </w:rPr>
        <w:t>Support Persons shall register at the Regatta Office and all support boats shall be identified by a white flag with letter S</w:t>
      </w:r>
    </w:p>
    <w:p>
      <w:pPr>
        <w:pStyle w:val="Normal"/>
        <w:ind w:hanging="426" w:left="426"/>
        <w:jc w:val="both"/>
        <w:rPr>
          <w:sz w:val="20"/>
          <w:szCs w:val="20"/>
        </w:rPr>
      </w:pPr>
      <w:r>
        <w:rPr>
          <w:sz w:val="20"/>
          <w:szCs w:val="20"/>
        </w:rPr>
      </w:r>
    </w:p>
    <w:p>
      <w:pPr>
        <w:pStyle w:val="Normal"/>
        <w:pBdr>
          <w:bottom w:val="single" w:sz="4" w:space="1" w:color="000000"/>
        </w:pBdr>
        <w:jc w:val="both"/>
        <w:rPr>
          <w:b/>
          <w:bCs/>
          <w:sz w:val="20"/>
          <w:szCs w:val="20"/>
        </w:rPr>
      </w:pPr>
      <w:r>
        <w:rPr>
          <w:b/>
          <w:bCs/>
          <w:sz w:val="20"/>
          <w:szCs w:val="20"/>
        </w:rPr>
        <w:t>13 DATA PROTECTION AND RIGHTS TO USE NAME AND LIKENESS</w:t>
      </w:r>
    </w:p>
    <w:p>
      <w:pPr>
        <w:pStyle w:val="Normal"/>
        <w:ind w:hanging="426" w:left="426"/>
        <w:jc w:val="both"/>
        <w:rPr>
          <w:sz w:val="20"/>
          <w:szCs w:val="20"/>
        </w:rPr>
      </w:pPr>
      <w:r>
        <w:rPr>
          <w:sz w:val="20"/>
          <w:szCs w:val="20"/>
        </w:rPr>
        <w:t>13.1 By participating in this event, competitors automatically grant to SCIRA, the organizing authority and the event sponsors the right, in perpetuity, to make, use, and show, at their discretion, any photography, audio and video recording, and other reproductions of them made at the venue or on the water from the time of their arrival at the venue, until their final departure, without compensation.</w:t>
      </w:r>
    </w:p>
    <w:p>
      <w:pPr>
        <w:pStyle w:val="Normal"/>
        <w:ind w:hanging="426" w:left="426"/>
        <w:jc w:val="both"/>
        <w:rPr>
          <w:sz w:val="20"/>
          <w:szCs w:val="20"/>
        </w:rPr>
      </w:pPr>
      <w:r>
        <w:rPr>
          <w:sz w:val="20"/>
          <w:szCs w:val="20"/>
        </w:rPr>
        <w:t>13.2</w:t>
        <w:tab/>
        <w:t>By</w:t>
      </w:r>
      <w:r>
        <w:rPr>
          <w:spacing w:val="-5"/>
          <w:sz w:val="20"/>
          <w:szCs w:val="20"/>
        </w:rPr>
        <w:t xml:space="preserve"> </w:t>
      </w:r>
      <w:r>
        <w:rPr>
          <w:sz w:val="20"/>
          <w:szCs w:val="20"/>
        </w:rPr>
        <w:t>participating</w:t>
      </w:r>
      <w:r>
        <w:rPr>
          <w:spacing w:val="-2"/>
          <w:sz w:val="20"/>
          <w:szCs w:val="20"/>
        </w:rPr>
        <w:t xml:space="preserve"> </w:t>
      </w:r>
      <w:r>
        <w:rPr>
          <w:sz w:val="20"/>
          <w:szCs w:val="20"/>
        </w:rPr>
        <w:t>in</w:t>
      </w:r>
      <w:r>
        <w:rPr>
          <w:spacing w:val="-4"/>
          <w:sz w:val="20"/>
          <w:szCs w:val="20"/>
        </w:rPr>
        <w:t xml:space="preserve"> </w:t>
      </w:r>
      <w:r>
        <w:rPr>
          <w:sz w:val="20"/>
          <w:szCs w:val="20"/>
        </w:rPr>
        <w:t>the</w:t>
      </w:r>
      <w:r>
        <w:rPr>
          <w:spacing w:val="-3"/>
          <w:sz w:val="20"/>
          <w:szCs w:val="20"/>
        </w:rPr>
        <w:t xml:space="preserve"> </w:t>
      </w:r>
      <w:r>
        <w:rPr>
          <w:sz w:val="20"/>
          <w:szCs w:val="20"/>
        </w:rPr>
        <w:t>2024</w:t>
      </w:r>
      <w:r>
        <w:rPr>
          <w:spacing w:val="-3"/>
          <w:sz w:val="20"/>
          <w:szCs w:val="20"/>
        </w:rPr>
        <w:t xml:space="preserve"> </w:t>
      </w:r>
      <w:r>
        <w:rPr>
          <w:sz w:val="20"/>
          <w:szCs w:val="20"/>
        </w:rPr>
        <w:t>Snipe</w:t>
      </w:r>
      <w:r>
        <w:rPr>
          <w:spacing w:val="-6"/>
          <w:sz w:val="20"/>
          <w:szCs w:val="20"/>
        </w:rPr>
        <w:t xml:space="preserve"> </w:t>
      </w:r>
      <w:r>
        <w:rPr>
          <w:sz w:val="20"/>
          <w:szCs w:val="20"/>
        </w:rPr>
        <w:t>Masters</w:t>
      </w:r>
      <w:r>
        <w:rPr>
          <w:spacing w:val="-2"/>
          <w:sz w:val="20"/>
          <w:szCs w:val="20"/>
        </w:rPr>
        <w:t xml:space="preserve"> </w:t>
      </w:r>
      <w:r>
        <w:rPr>
          <w:sz w:val="20"/>
          <w:szCs w:val="20"/>
        </w:rPr>
        <w:t>European</w:t>
      </w:r>
      <w:r>
        <w:rPr>
          <w:spacing w:val="-4"/>
          <w:sz w:val="20"/>
          <w:szCs w:val="20"/>
        </w:rPr>
        <w:t xml:space="preserve"> </w:t>
      </w:r>
      <w:r>
        <w:rPr>
          <w:sz w:val="20"/>
          <w:szCs w:val="20"/>
        </w:rPr>
        <w:t>Championship</w:t>
      </w:r>
      <w:r>
        <w:rPr>
          <w:spacing w:val="-4"/>
          <w:sz w:val="20"/>
          <w:szCs w:val="20"/>
        </w:rPr>
        <w:t xml:space="preserve"> </w:t>
      </w:r>
      <w:r>
        <w:rPr>
          <w:sz w:val="20"/>
          <w:szCs w:val="20"/>
        </w:rPr>
        <w:t>competitors</w:t>
      </w:r>
      <w:r>
        <w:rPr>
          <w:spacing w:val="-2"/>
          <w:sz w:val="20"/>
          <w:szCs w:val="20"/>
        </w:rPr>
        <w:t xml:space="preserve"> </w:t>
      </w:r>
      <w:r>
        <w:rPr>
          <w:sz w:val="20"/>
          <w:szCs w:val="20"/>
        </w:rPr>
        <w:t>agree</w:t>
      </w:r>
      <w:r>
        <w:rPr>
          <w:spacing w:val="-3"/>
          <w:sz w:val="20"/>
          <w:szCs w:val="20"/>
        </w:rPr>
        <w:t xml:space="preserve"> </w:t>
      </w:r>
      <w:r>
        <w:rPr>
          <w:sz w:val="20"/>
          <w:szCs w:val="20"/>
        </w:rPr>
        <w:t>to</w:t>
      </w:r>
      <w:r>
        <w:rPr>
          <w:spacing w:val="-3"/>
          <w:sz w:val="20"/>
          <w:szCs w:val="20"/>
        </w:rPr>
        <w:t xml:space="preserve"> </w:t>
      </w:r>
      <w:r>
        <w:rPr>
          <w:sz w:val="20"/>
          <w:szCs w:val="20"/>
        </w:rPr>
        <w:t>receive</w:t>
      </w:r>
      <w:r>
        <w:rPr>
          <w:spacing w:val="-3"/>
          <w:sz w:val="20"/>
          <w:szCs w:val="20"/>
        </w:rPr>
        <w:t xml:space="preserve"> </w:t>
      </w:r>
      <w:r>
        <w:rPr>
          <w:sz w:val="20"/>
          <w:szCs w:val="20"/>
        </w:rPr>
        <w:t>event information from the event Organising Authorities.</w:t>
      </w:r>
    </w:p>
    <w:p>
      <w:pPr>
        <w:pStyle w:val="Normal"/>
        <w:ind w:hanging="426" w:left="426"/>
        <w:jc w:val="both"/>
        <w:rPr>
          <w:sz w:val="20"/>
          <w:szCs w:val="20"/>
        </w:rPr>
      </w:pPr>
      <w:r>
        <w:rPr>
          <w:sz w:val="20"/>
          <w:szCs w:val="20"/>
        </w:rPr>
        <w:t>13.3</w:t>
        <w:tab/>
        <w:t>Boats may be required to carry cameras or GPS positioning equipment as specified by the Organising</w:t>
      </w:r>
      <w:r>
        <w:rPr>
          <w:spacing w:val="-1"/>
          <w:sz w:val="20"/>
          <w:szCs w:val="20"/>
        </w:rPr>
        <w:t xml:space="preserve"> </w:t>
      </w:r>
      <w:r>
        <w:rPr>
          <w:sz w:val="20"/>
          <w:szCs w:val="20"/>
        </w:rPr>
        <w:t>Authority. Competitors may be required for interviews at the regatta.</w:t>
      </w:r>
    </w:p>
    <w:p>
      <w:pPr>
        <w:pStyle w:val="Normal"/>
        <w:ind w:hanging="426" w:left="426"/>
        <w:jc w:val="both"/>
        <w:rPr>
          <w:b/>
          <w:bCs/>
          <w:sz w:val="20"/>
          <w:szCs w:val="20"/>
        </w:rPr>
      </w:pPr>
      <w:r>
        <w:rPr>
          <w:b/>
          <w:bCs/>
          <w:sz w:val="20"/>
          <w:szCs w:val="20"/>
        </w:rPr>
      </w:r>
    </w:p>
    <w:p>
      <w:pPr>
        <w:pStyle w:val="Normal"/>
        <w:pBdr>
          <w:bottom w:val="single" w:sz="4" w:space="1" w:color="000000"/>
        </w:pBdr>
        <w:jc w:val="both"/>
        <w:rPr>
          <w:b/>
          <w:bCs/>
          <w:sz w:val="20"/>
          <w:szCs w:val="20"/>
        </w:rPr>
      </w:pPr>
      <w:r>
        <w:rPr>
          <w:b/>
          <w:bCs/>
          <w:sz w:val="20"/>
          <w:szCs w:val="20"/>
        </w:rPr>
        <w:t>14 RISK STATEMENT</w:t>
      </w:r>
    </w:p>
    <w:p>
      <w:pPr>
        <w:pStyle w:val="Normal"/>
        <w:ind w:hanging="426" w:left="426"/>
        <w:jc w:val="both"/>
        <w:rPr>
          <w:sz w:val="20"/>
          <w:szCs w:val="20"/>
        </w:rPr>
      </w:pPr>
      <w:r>
        <w:rPr>
          <w:sz w:val="20"/>
          <w:szCs w:val="20"/>
        </w:rPr>
        <w:t>14.1</w:t>
      </w:r>
      <w:r>
        <w:rPr/>
        <w:tab/>
      </w:r>
      <w:r>
        <w:rPr>
          <w:i/>
          <w:iCs/>
          <w:sz w:val="20"/>
          <w:szCs w:val="20"/>
        </w:rPr>
        <w:t>RRS 3</w:t>
      </w:r>
      <w:r>
        <w:rPr>
          <w:sz w:val="20"/>
          <w:szCs w:val="20"/>
        </w:rPr>
        <w:t xml:space="preserve"> states: "The responsibility for a boat's decision to participate in a race or to remain in a race rests solely with it." Therefore, participants are aware that sailing falls within the scope of Article 2050 of the Italian Civil Code and that all participants must have a valid federal membership guaranteeing accident coverage, including death and permanent disability. Foreign competitors must comply with any requirements of their MNA and be in possession of accident cover including death and permanent disability, as per current FIV regulations.</w:t>
      </w:r>
    </w:p>
    <w:p>
      <w:pPr>
        <w:pStyle w:val="Normal"/>
        <w:ind w:hanging="426" w:left="426"/>
        <w:jc w:val="both"/>
        <w:rPr>
          <w:sz w:val="20"/>
          <w:szCs w:val="20"/>
        </w:rPr>
      </w:pPr>
      <w:r>
        <w:rPr>
          <w:sz w:val="20"/>
          <w:szCs w:val="20"/>
        </w:rPr>
        <w:t>14.2</w:t>
        <w:tab/>
        <w:t>The</w:t>
      </w:r>
      <w:r>
        <w:rPr>
          <w:spacing w:val="-6"/>
          <w:sz w:val="20"/>
          <w:szCs w:val="20"/>
        </w:rPr>
        <w:t xml:space="preserve"> </w:t>
      </w:r>
      <w:r>
        <w:rPr>
          <w:sz w:val="20"/>
          <w:szCs w:val="20"/>
        </w:rPr>
        <w:t>OA,</w:t>
      </w:r>
      <w:r>
        <w:rPr>
          <w:spacing w:val="-9"/>
          <w:sz w:val="20"/>
          <w:szCs w:val="20"/>
        </w:rPr>
        <w:t xml:space="preserve"> </w:t>
      </w:r>
      <w:r>
        <w:rPr>
          <w:sz w:val="20"/>
          <w:szCs w:val="20"/>
        </w:rPr>
        <w:t>The</w:t>
      </w:r>
      <w:r>
        <w:rPr>
          <w:spacing w:val="-6"/>
          <w:sz w:val="20"/>
          <w:szCs w:val="20"/>
        </w:rPr>
        <w:t xml:space="preserve"> </w:t>
      </w:r>
      <w:r>
        <w:rPr>
          <w:sz w:val="20"/>
          <w:szCs w:val="20"/>
        </w:rPr>
        <w:t>Committees</w:t>
      </w:r>
      <w:r>
        <w:rPr>
          <w:spacing w:val="-6"/>
          <w:sz w:val="20"/>
          <w:szCs w:val="20"/>
        </w:rPr>
        <w:t xml:space="preserve"> </w:t>
      </w:r>
      <w:r>
        <w:rPr>
          <w:sz w:val="20"/>
          <w:szCs w:val="20"/>
        </w:rPr>
        <w:t>or</w:t>
      </w:r>
      <w:r>
        <w:rPr>
          <w:spacing w:val="-7"/>
          <w:sz w:val="20"/>
          <w:szCs w:val="20"/>
        </w:rPr>
        <w:t xml:space="preserve"> </w:t>
      </w:r>
      <w:r>
        <w:rPr>
          <w:sz w:val="20"/>
          <w:szCs w:val="20"/>
        </w:rPr>
        <w:t>any</w:t>
      </w:r>
      <w:r>
        <w:rPr>
          <w:spacing w:val="-8"/>
          <w:sz w:val="20"/>
          <w:szCs w:val="20"/>
        </w:rPr>
        <w:t xml:space="preserve"> </w:t>
      </w:r>
      <w:r>
        <w:rPr>
          <w:sz w:val="20"/>
          <w:szCs w:val="20"/>
        </w:rPr>
        <w:t>person</w:t>
      </w:r>
      <w:r>
        <w:rPr>
          <w:spacing w:val="-7"/>
          <w:sz w:val="20"/>
          <w:szCs w:val="20"/>
        </w:rPr>
        <w:t xml:space="preserve"> </w:t>
      </w:r>
      <w:r>
        <w:rPr>
          <w:sz w:val="20"/>
          <w:szCs w:val="20"/>
        </w:rPr>
        <w:t>or</w:t>
      </w:r>
      <w:r>
        <w:rPr>
          <w:spacing w:val="-7"/>
          <w:sz w:val="20"/>
          <w:szCs w:val="20"/>
        </w:rPr>
        <w:t xml:space="preserve"> </w:t>
      </w:r>
      <w:r>
        <w:rPr>
          <w:sz w:val="20"/>
          <w:szCs w:val="20"/>
        </w:rPr>
        <w:t>organization</w:t>
      </w:r>
      <w:r>
        <w:rPr>
          <w:spacing w:val="-7"/>
          <w:sz w:val="20"/>
          <w:szCs w:val="20"/>
        </w:rPr>
        <w:t xml:space="preserve"> </w:t>
      </w:r>
      <w:r>
        <w:rPr>
          <w:sz w:val="20"/>
          <w:szCs w:val="20"/>
        </w:rPr>
        <w:t>involved</w:t>
      </w:r>
      <w:r>
        <w:rPr>
          <w:spacing w:val="-7"/>
          <w:sz w:val="20"/>
          <w:szCs w:val="20"/>
        </w:rPr>
        <w:t xml:space="preserve"> </w:t>
      </w:r>
      <w:r>
        <w:rPr>
          <w:sz w:val="20"/>
          <w:szCs w:val="20"/>
        </w:rPr>
        <w:t>in</w:t>
      </w:r>
      <w:r>
        <w:rPr>
          <w:spacing w:val="-8"/>
          <w:sz w:val="20"/>
          <w:szCs w:val="20"/>
        </w:rPr>
        <w:t xml:space="preserve"> </w:t>
      </w:r>
      <w:r>
        <w:rPr>
          <w:sz w:val="20"/>
          <w:szCs w:val="20"/>
        </w:rPr>
        <w:t>the</w:t>
      </w:r>
      <w:r>
        <w:rPr>
          <w:spacing w:val="-6"/>
          <w:sz w:val="20"/>
          <w:szCs w:val="20"/>
        </w:rPr>
        <w:t xml:space="preserve"> </w:t>
      </w:r>
      <w:r>
        <w:rPr>
          <w:sz w:val="20"/>
          <w:szCs w:val="20"/>
        </w:rPr>
        <w:t>organisation</w:t>
      </w:r>
      <w:r>
        <w:rPr>
          <w:spacing w:val="-7"/>
          <w:sz w:val="20"/>
          <w:szCs w:val="20"/>
        </w:rPr>
        <w:t xml:space="preserve"> </w:t>
      </w:r>
      <w:r>
        <w:rPr>
          <w:sz w:val="20"/>
          <w:szCs w:val="20"/>
        </w:rPr>
        <w:t>of</w:t>
      </w:r>
      <w:r>
        <w:rPr>
          <w:spacing w:val="-6"/>
          <w:sz w:val="20"/>
          <w:szCs w:val="20"/>
        </w:rPr>
        <w:t xml:space="preserve"> </w:t>
      </w:r>
      <w:r>
        <w:rPr>
          <w:sz w:val="20"/>
          <w:szCs w:val="20"/>
        </w:rPr>
        <w:t>the</w:t>
      </w:r>
      <w:r>
        <w:rPr>
          <w:spacing w:val="-6"/>
          <w:sz w:val="20"/>
          <w:szCs w:val="20"/>
        </w:rPr>
        <w:t xml:space="preserve"> </w:t>
      </w:r>
      <w:r>
        <w:rPr>
          <w:sz w:val="20"/>
          <w:szCs w:val="20"/>
        </w:rPr>
        <w:t>event denies</w:t>
      </w:r>
      <w:r>
        <w:rPr>
          <w:spacing w:val="-1"/>
          <w:sz w:val="20"/>
          <w:szCs w:val="20"/>
        </w:rPr>
        <w:t xml:space="preserve"> </w:t>
      </w:r>
      <w:r>
        <w:rPr>
          <w:sz w:val="20"/>
          <w:szCs w:val="20"/>
        </w:rPr>
        <w:t>any</w:t>
      </w:r>
      <w:r>
        <w:rPr>
          <w:spacing w:val="-3"/>
          <w:sz w:val="20"/>
          <w:szCs w:val="20"/>
        </w:rPr>
        <w:t xml:space="preserve"> </w:t>
      </w:r>
      <w:r>
        <w:rPr>
          <w:sz w:val="20"/>
          <w:szCs w:val="20"/>
        </w:rPr>
        <w:t>responsibility</w:t>
      </w:r>
      <w:r>
        <w:rPr>
          <w:spacing w:val="-6"/>
          <w:sz w:val="20"/>
          <w:szCs w:val="20"/>
        </w:rPr>
        <w:t xml:space="preserve"> </w:t>
      </w:r>
      <w:r>
        <w:rPr>
          <w:sz w:val="20"/>
          <w:szCs w:val="20"/>
        </w:rPr>
        <w:t>because</w:t>
      </w:r>
      <w:r>
        <w:rPr>
          <w:spacing w:val="-2"/>
          <w:sz w:val="20"/>
          <w:szCs w:val="20"/>
        </w:rPr>
        <w:t xml:space="preserve"> </w:t>
      </w:r>
      <w:r>
        <w:rPr>
          <w:sz w:val="20"/>
          <w:szCs w:val="20"/>
        </w:rPr>
        <w:t>of</w:t>
      </w:r>
      <w:r>
        <w:rPr>
          <w:spacing w:val="-2"/>
          <w:sz w:val="20"/>
          <w:szCs w:val="20"/>
        </w:rPr>
        <w:t xml:space="preserve"> </w:t>
      </w:r>
      <w:r>
        <w:rPr>
          <w:sz w:val="20"/>
          <w:szCs w:val="20"/>
        </w:rPr>
        <w:t>looseness</w:t>
      </w:r>
      <w:r>
        <w:rPr>
          <w:spacing w:val="-1"/>
          <w:sz w:val="20"/>
          <w:szCs w:val="20"/>
        </w:rPr>
        <w:t xml:space="preserve"> </w:t>
      </w:r>
      <w:r>
        <w:rPr>
          <w:sz w:val="20"/>
          <w:szCs w:val="20"/>
        </w:rPr>
        <w:t>damage</w:t>
      </w:r>
      <w:r>
        <w:rPr>
          <w:spacing w:val="-2"/>
          <w:sz w:val="20"/>
          <w:szCs w:val="20"/>
        </w:rPr>
        <w:t xml:space="preserve"> </w:t>
      </w:r>
      <w:r>
        <w:rPr>
          <w:sz w:val="20"/>
          <w:szCs w:val="20"/>
        </w:rPr>
        <w:t>or</w:t>
      </w:r>
      <w:r>
        <w:rPr>
          <w:spacing w:val="-5"/>
          <w:sz w:val="20"/>
          <w:szCs w:val="20"/>
        </w:rPr>
        <w:t xml:space="preserve"> </w:t>
      </w:r>
      <w:r>
        <w:rPr>
          <w:sz w:val="20"/>
          <w:szCs w:val="20"/>
        </w:rPr>
        <w:t>injury</w:t>
      </w:r>
      <w:r>
        <w:rPr>
          <w:spacing w:val="-3"/>
          <w:sz w:val="20"/>
          <w:szCs w:val="20"/>
        </w:rPr>
        <w:t xml:space="preserve"> </w:t>
      </w:r>
      <w:r>
        <w:rPr>
          <w:sz w:val="20"/>
          <w:szCs w:val="20"/>
        </w:rPr>
        <w:t>or</w:t>
      </w:r>
      <w:r>
        <w:rPr>
          <w:spacing w:val="-2"/>
          <w:sz w:val="20"/>
          <w:szCs w:val="20"/>
        </w:rPr>
        <w:t xml:space="preserve"> </w:t>
      </w:r>
      <w:r>
        <w:rPr>
          <w:sz w:val="20"/>
          <w:szCs w:val="20"/>
        </w:rPr>
        <w:t>bother</w:t>
      </w:r>
      <w:r>
        <w:rPr>
          <w:spacing w:val="-3"/>
          <w:sz w:val="20"/>
          <w:szCs w:val="20"/>
        </w:rPr>
        <w:t xml:space="preserve"> </w:t>
      </w:r>
      <w:r>
        <w:rPr>
          <w:sz w:val="20"/>
          <w:szCs w:val="20"/>
        </w:rPr>
        <w:t>that</w:t>
      </w:r>
      <w:r>
        <w:rPr>
          <w:spacing w:val="-2"/>
          <w:sz w:val="20"/>
          <w:szCs w:val="20"/>
        </w:rPr>
        <w:t xml:space="preserve"> </w:t>
      </w:r>
      <w:r>
        <w:rPr>
          <w:sz w:val="20"/>
          <w:szCs w:val="20"/>
        </w:rPr>
        <w:t>could</w:t>
      </w:r>
      <w:r>
        <w:rPr>
          <w:spacing w:val="-3"/>
          <w:sz w:val="20"/>
          <w:szCs w:val="20"/>
        </w:rPr>
        <w:t xml:space="preserve"> </w:t>
      </w:r>
      <w:r>
        <w:rPr>
          <w:sz w:val="20"/>
          <w:szCs w:val="20"/>
        </w:rPr>
        <w:t>happen</w:t>
      </w:r>
      <w:r>
        <w:rPr>
          <w:spacing w:val="-3"/>
          <w:sz w:val="20"/>
          <w:szCs w:val="20"/>
        </w:rPr>
        <w:t xml:space="preserve"> </w:t>
      </w:r>
      <w:r>
        <w:rPr>
          <w:sz w:val="20"/>
          <w:szCs w:val="20"/>
        </w:rPr>
        <w:t>to persons or things ashore or at the sea as a consequence of the participation of the races under this Notice of Race</w:t>
      </w:r>
    </w:p>
    <w:p>
      <w:pPr>
        <w:pStyle w:val="Normal"/>
        <w:jc w:val="both"/>
        <w:rPr>
          <w:b/>
          <w:bCs/>
          <w:sz w:val="20"/>
          <w:szCs w:val="20"/>
        </w:rPr>
      </w:pPr>
      <w:r>
        <w:rPr>
          <w:b/>
          <w:bCs/>
          <w:sz w:val="20"/>
          <w:szCs w:val="20"/>
        </w:rPr>
      </w:r>
    </w:p>
    <w:p>
      <w:pPr>
        <w:pStyle w:val="Normal"/>
        <w:pBdr>
          <w:bottom w:val="single" w:sz="4" w:space="1" w:color="000000"/>
        </w:pBdr>
        <w:jc w:val="both"/>
        <w:rPr>
          <w:b/>
          <w:bCs/>
          <w:sz w:val="20"/>
          <w:szCs w:val="20"/>
        </w:rPr>
      </w:pPr>
      <w:r>
        <w:rPr>
          <w:b/>
          <w:bCs/>
          <w:sz w:val="20"/>
          <w:szCs w:val="20"/>
        </w:rPr>
        <w:t xml:space="preserve">15 INSURANCE </w:t>
      </w:r>
    </w:p>
    <w:p>
      <w:pPr>
        <w:pStyle w:val="Normal"/>
        <w:ind w:hanging="426" w:left="426"/>
        <w:jc w:val="both"/>
        <w:rPr>
          <w:sz w:val="20"/>
          <w:szCs w:val="20"/>
        </w:rPr>
      </w:pPr>
      <w:r>
        <w:rPr>
          <w:sz w:val="20"/>
          <w:szCs w:val="20"/>
        </w:rPr>
        <w:t>15.1</w:t>
        <w:tab/>
        <w:t>Each participating boat shall be insured with valid third-party liability insurance with a minimum cover of €1500000,00 per incident or the equivalent.</w:t>
      </w:r>
    </w:p>
    <w:p>
      <w:pPr>
        <w:pStyle w:val="Normal"/>
        <w:ind w:left="426"/>
        <w:jc w:val="both"/>
        <w:rPr>
          <w:sz w:val="20"/>
          <w:szCs w:val="20"/>
        </w:rPr>
      </w:pPr>
      <w:r>
        <w:rPr>
          <w:sz w:val="20"/>
          <w:szCs w:val="20"/>
        </w:rPr>
      </w:r>
    </w:p>
    <w:p>
      <w:pPr>
        <w:pStyle w:val="Normal"/>
        <w:pBdr>
          <w:bottom w:val="single" w:sz="4" w:space="1" w:color="000000"/>
        </w:pBdr>
        <w:jc w:val="both"/>
        <w:rPr>
          <w:b/>
          <w:bCs/>
          <w:sz w:val="20"/>
          <w:szCs w:val="20"/>
        </w:rPr>
      </w:pPr>
      <w:r>
        <w:rPr>
          <w:b/>
          <w:bCs/>
          <w:sz w:val="20"/>
          <w:szCs w:val="20"/>
        </w:rPr>
        <w:t>16 PRIZES</w:t>
      </w:r>
    </w:p>
    <w:p>
      <w:pPr>
        <w:pStyle w:val="Normal"/>
        <w:ind w:hanging="510" w:left="510"/>
        <w:rPr>
          <w:b/>
          <w:bCs/>
          <w:sz w:val="20"/>
          <w:szCs w:val="20"/>
        </w:rPr>
      </w:pPr>
      <w:r>
        <w:rPr>
          <w:sz w:val="20"/>
          <w:szCs w:val="20"/>
        </w:rPr>
        <w:t>16.1</w:t>
      </w:r>
      <w:r>
        <w:rPr>
          <w:b/>
          <w:bCs/>
          <w:sz w:val="20"/>
          <w:szCs w:val="20"/>
        </w:rPr>
        <w:tab/>
      </w:r>
      <w:r>
        <w:rPr>
          <w:sz w:val="20"/>
          <w:szCs w:val="20"/>
        </w:rPr>
        <w:t>Trophies will</w:t>
      </w:r>
      <w:r>
        <w:rPr>
          <w:spacing w:val="-1"/>
          <w:sz w:val="20"/>
          <w:szCs w:val="20"/>
        </w:rPr>
        <w:t xml:space="preserve"> </w:t>
      </w:r>
      <w:r>
        <w:rPr>
          <w:sz w:val="20"/>
          <w:szCs w:val="20"/>
        </w:rPr>
        <w:t>be</w:t>
      </w:r>
      <w:r>
        <w:rPr>
          <w:spacing w:val="-1"/>
          <w:sz w:val="20"/>
          <w:szCs w:val="20"/>
        </w:rPr>
        <w:t xml:space="preserve"> </w:t>
      </w:r>
      <w:r>
        <w:rPr>
          <w:sz w:val="20"/>
          <w:szCs w:val="20"/>
        </w:rPr>
        <w:t>given</w:t>
      </w:r>
      <w:r>
        <w:rPr>
          <w:spacing w:val="-2"/>
          <w:sz w:val="20"/>
          <w:szCs w:val="20"/>
        </w:rPr>
        <w:t xml:space="preserve"> </w:t>
      </w:r>
      <w:r>
        <w:rPr>
          <w:sz w:val="20"/>
          <w:szCs w:val="20"/>
        </w:rPr>
        <w:t>for</w:t>
      </w:r>
      <w:r>
        <w:rPr>
          <w:spacing w:val="-4"/>
          <w:sz w:val="20"/>
          <w:szCs w:val="20"/>
        </w:rPr>
        <w:t xml:space="preserve"> </w:t>
      </w:r>
      <w:r>
        <w:rPr>
          <w:sz w:val="20"/>
          <w:szCs w:val="20"/>
        </w:rPr>
        <w:t>the</w:t>
      </w:r>
      <w:r>
        <w:rPr>
          <w:spacing w:val="-1"/>
          <w:sz w:val="20"/>
          <w:szCs w:val="20"/>
        </w:rPr>
        <w:t xml:space="preserve"> </w:t>
      </w:r>
      <w:r>
        <w:rPr>
          <w:sz w:val="20"/>
          <w:szCs w:val="20"/>
        </w:rPr>
        <w:t>three</w:t>
      </w:r>
      <w:r>
        <w:rPr>
          <w:spacing w:val="-1"/>
          <w:sz w:val="20"/>
          <w:szCs w:val="20"/>
        </w:rPr>
        <w:t xml:space="preserve"> </w:t>
      </w:r>
      <w:r>
        <w:rPr>
          <w:sz w:val="20"/>
          <w:szCs w:val="20"/>
        </w:rPr>
        <w:t>first</w:t>
      </w:r>
      <w:r>
        <w:rPr>
          <w:spacing w:val="-2"/>
          <w:sz w:val="20"/>
          <w:szCs w:val="20"/>
        </w:rPr>
        <w:t xml:space="preserve"> </w:t>
      </w:r>
      <w:r>
        <w:rPr>
          <w:sz w:val="20"/>
          <w:szCs w:val="20"/>
        </w:rPr>
        <w:t>classified</w:t>
      </w:r>
      <w:r>
        <w:rPr>
          <w:spacing w:val="-2"/>
          <w:sz w:val="20"/>
          <w:szCs w:val="20"/>
        </w:rPr>
        <w:t xml:space="preserve"> </w:t>
      </w:r>
      <w:r>
        <w:rPr>
          <w:sz w:val="20"/>
          <w:szCs w:val="20"/>
        </w:rPr>
        <w:t>of</w:t>
      </w:r>
      <w:r>
        <w:rPr>
          <w:spacing w:val="-3"/>
          <w:sz w:val="20"/>
          <w:szCs w:val="20"/>
        </w:rPr>
        <w:t xml:space="preserve"> </w:t>
      </w:r>
      <w:r>
        <w:rPr>
          <w:sz w:val="20"/>
          <w:szCs w:val="20"/>
        </w:rPr>
        <w:t>each</w:t>
      </w:r>
      <w:r>
        <w:rPr>
          <w:spacing w:val="-4"/>
          <w:sz w:val="20"/>
          <w:szCs w:val="20"/>
        </w:rPr>
        <w:t xml:space="preserve"> </w:t>
      </w:r>
      <w:r>
        <w:rPr>
          <w:sz w:val="20"/>
          <w:szCs w:val="20"/>
        </w:rPr>
        <w:t>category</w:t>
      </w:r>
      <w:r>
        <w:rPr>
          <w:spacing w:val="-2"/>
          <w:sz w:val="20"/>
          <w:szCs w:val="20"/>
        </w:rPr>
        <w:t xml:space="preserve"> </w:t>
      </w:r>
      <w:r>
        <w:rPr>
          <w:sz w:val="20"/>
          <w:szCs w:val="20"/>
        </w:rPr>
        <w:t>and</w:t>
      </w:r>
      <w:r>
        <w:rPr>
          <w:spacing w:val="-2"/>
          <w:sz w:val="20"/>
          <w:szCs w:val="20"/>
        </w:rPr>
        <w:t xml:space="preserve"> </w:t>
      </w:r>
      <w:r>
        <w:rPr>
          <w:sz w:val="20"/>
          <w:szCs w:val="20"/>
        </w:rPr>
        <w:t>the</w:t>
      </w:r>
      <w:r>
        <w:rPr>
          <w:spacing w:val="-1"/>
          <w:sz w:val="20"/>
          <w:szCs w:val="20"/>
        </w:rPr>
        <w:t xml:space="preserve"> </w:t>
      </w:r>
      <w:r>
        <w:rPr>
          <w:sz w:val="20"/>
          <w:szCs w:val="20"/>
        </w:rPr>
        <w:t>title</w:t>
      </w:r>
      <w:r>
        <w:rPr>
          <w:spacing w:val="-1"/>
          <w:sz w:val="20"/>
          <w:szCs w:val="20"/>
        </w:rPr>
        <w:t xml:space="preserve"> </w:t>
      </w:r>
      <w:r>
        <w:rPr>
          <w:sz w:val="20"/>
          <w:szCs w:val="20"/>
        </w:rPr>
        <w:t>of</w:t>
      </w:r>
      <w:r>
        <w:rPr>
          <w:spacing w:val="-1"/>
          <w:sz w:val="20"/>
          <w:szCs w:val="20"/>
        </w:rPr>
        <w:t xml:space="preserve"> </w:t>
      </w:r>
      <w:r>
        <w:rPr>
          <w:sz w:val="20"/>
          <w:szCs w:val="20"/>
        </w:rPr>
        <w:t>2024</w:t>
      </w:r>
      <w:r>
        <w:rPr>
          <w:spacing w:val="-4"/>
          <w:sz w:val="20"/>
          <w:szCs w:val="20"/>
        </w:rPr>
        <w:t xml:space="preserve"> </w:t>
      </w:r>
      <w:r>
        <w:rPr>
          <w:sz w:val="20"/>
          <w:szCs w:val="20"/>
        </w:rPr>
        <w:t>Snipe</w:t>
      </w:r>
      <w:r>
        <w:rPr>
          <w:spacing w:val="-4"/>
          <w:sz w:val="20"/>
          <w:szCs w:val="20"/>
        </w:rPr>
        <w:t xml:space="preserve"> </w:t>
      </w:r>
      <w:r>
        <w:rPr>
          <w:sz w:val="20"/>
          <w:szCs w:val="20"/>
        </w:rPr>
        <w:t>European Master Champion to the winner of the Championship.</w:t>
      </w:r>
    </w:p>
    <w:p>
      <w:pPr>
        <w:pStyle w:val="Normal"/>
        <w:ind w:hanging="510" w:left="510"/>
        <w:rPr>
          <w:b/>
          <w:bCs/>
          <w:sz w:val="20"/>
          <w:szCs w:val="20"/>
        </w:rPr>
      </w:pPr>
      <w:r>
        <w:rPr>
          <w:sz w:val="20"/>
          <w:szCs w:val="20"/>
        </w:rPr>
        <w:t>16.2</w:t>
        <w:tab/>
        <w:t>The</w:t>
      </w:r>
      <w:r>
        <w:rPr>
          <w:spacing w:val="-7"/>
          <w:sz w:val="20"/>
          <w:szCs w:val="20"/>
        </w:rPr>
        <w:t xml:space="preserve"> </w:t>
      </w:r>
      <w:r>
        <w:rPr>
          <w:sz w:val="20"/>
          <w:szCs w:val="20"/>
        </w:rPr>
        <w:t>following</w:t>
      </w:r>
      <w:r>
        <w:rPr>
          <w:spacing w:val="-6"/>
          <w:sz w:val="20"/>
          <w:szCs w:val="20"/>
        </w:rPr>
        <w:t xml:space="preserve"> </w:t>
      </w:r>
      <w:r>
        <w:rPr>
          <w:sz w:val="20"/>
          <w:szCs w:val="20"/>
        </w:rPr>
        <w:t>categories</w:t>
      </w:r>
      <w:r>
        <w:rPr>
          <w:spacing w:val="-7"/>
          <w:sz w:val="20"/>
          <w:szCs w:val="20"/>
        </w:rPr>
        <w:t xml:space="preserve"> </w:t>
      </w:r>
      <w:r>
        <w:rPr>
          <w:sz w:val="20"/>
          <w:szCs w:val="20"/>
        </w:rPr>
        <w:t>will</w:t>
      </w:r>
      <w:r>
        <w:rPr>
          <w:spacing w:val="-4"/>
          <w:sz w:val="20"/>
          <w:szCs w:val="20"/>
        </w:rPr>
        <w:t xml:space="preserve"> </w:t>
      </w:r>
      <w:r>
        <w:rPr>
          <w:sz w:val="20"/>
          <w:szCs w:val="20"/>
        </w:rPr>
        <w:t>be</w:t>
      </w:r>
      <w:r>
        <w:rPr>
          <w:spacing w:val="-4"/>
          <w:sz w:val="20"/>
          <w:szCs w:val="20"/>
        </w:rPr>
        <w:t xml:space="preserve"> </w:t>
      </w:r>
      <w:r>
        <w:rPr>
          <w:spacing w:val="-2"/>
          <w:sz w:val="20"/>
          <w:szCs w:val="20"/>
        </w:rPr>
        <w:t>established:</w:t>
      </w:r>
    </w:p>
    <w:p>
      <w:pPr>
        <w:pStyle w:val="ListParagraph"/>
        <w:numPr>
          <w:ilvl w:val="0"/>
          <w:numId w:val="1"/>
        </w:numPr>
        <w:tabs>
          <w:tab w:val="clear" w:pos="720"/>
          <w:tab w:val="left" w:pos="2017" w:leader="none"/>
        </w:tabs>
        <w:ind w:hanging="397" w:left="2041"/>
        <w:rPr>
          <w:sz w:val="20"/>
          <w:szCs w:val="20"/>
        </w:rPr>
      </w:pPr>
      <w:r>
        <w:rPr>
          <w:sz w:val="20"/>
          <w:szCs w:val="20"/>
        </w:rPr>
        <w:t>Apprentice</w:t>
      </w:r>
      <w:r>
        <w:rPr>
          <w:spacing w:val="-6"/>
          <w:sz w:val="20"/>
          <w:szCs w:val="20"/>
        </w:rPr>
        <w:t xml:space="preserve"> </w:t>
      </w:r>
      <w:r>
        <w:rPr>
          <w:sz w:val="20"/>
          <w:szCs w:val="20"/>
        </w:rPr>
        <w:t>Master</w:t>
      </w:r>
      <w:r>
        <w:rPr>
          <w:spacing w:val="-3"/>
          <w:sz w:val="20"/>
          <w:szCs w:val="20"/>
        </w:rPr>
        <w:t xml:space="preserve"> </w:t>
      </w:r>
      <w:r>
        <w:rPr>
          <w:sz w:val="20"/>
          <w:szCs w:val="20"/>
        </w:rPr>
        <w:t>Division</w:t>
      </w:r>
      <w:r>
        <w:rPr>
          <w:spacing w:val="-4"/>
          <w:sz w:val="20"/>
          <w:szCs w:val="20"/>
        </w:rPr>
        <w:tab/>
      </w:r>
      <w:r>
        <w:rPr>
          <w:sz w:val="20"/>
          <w:szCs w:val="20"/>
        </w:rPr>
        <w:t>(45</w:t>
      </w:r>
      <w:r>
        <w:rPr>
          <w:spacing w:val="-2"/>
          <w:sz w:val="20"/>
          <w:szCs w:val="20"/>
        </w:rPr>
        <w:t xml:space="preserve"> </w:t>
      </w:r>
      <w:r>
        <w:rPr>
          <w:sz w:val="20"/>
          <w:szCs w:val="20"/>
        </w:rPr>
        <w:t>–</w:t>
      </w:r>
      <w:r>
        <w:rPr>
          <w:spacing w:val="-4"/>
          <w:sz w:val="20"/>
          <w:szCs w:val="20"/>
        </w:rPr>
        <w:t xml:space="preserve"> </w:t>
      </w:r>
      <w:r>
        <w:rPr>
          <w:sz w:val="20"/>
          <w:szCs w:val="20"/>
        </w:rPr>
        <w:t>54</w:t>
      </w:r>
      <w:r>
        <w:rPr>
          <w:spacing w:val="-3"/>
          <w:sz w:val="20"/>
          <w:szCs w:val="20"/>
        </w:rPr>
        <w:t xml:space="preserve"> </w:t>
      </w:r>
      <w:r>
        <w:rPr>
          <w:sz w:val="20"/>
          <w:szCs w:val="20"/>
        </w:rPr>
        <w:t>years</w:t>
      </w:r>
      <w:r>
        <w:rPr>
          <w:spacing w:val="-1"/>
          <w:sz w:val="20"/>
          <w:szCs w:val="20"/>
        </w:rPr>
        <w:t xml:space="preserve"> </w:t>
      </w:r>
      <w:r>
        <w:rPr>
          <w:spacing w:val="-4"/>
          <w:sz w:val="20"/>
          <w:szCs w:val="20"/>
        </w:rPr>
        <w:t>old)</w:t>
      </w:r>
    </w:p>
    <w:p>
      <w:pPr>
        <w:pStyle w:val="ListParagraph"/>
        <w:numPr>
          <w:ilvl w:val="0"/>
          <w:numId w:val="1"/>
        </w:numPr>
        <w:tabs>
          <w:tab w:val="clear" w:pos="720"/>
          <w:tab w:val="left" w:pos="2017" w:leader="none"/>
        </w:tabs>
        <w:ind w:hanging="397" w:left="2041"/>
        <w:rPr>
          <w:sz w:val="20"/>
          <w:szCs w:val="20"/>
        </w:rPr>
      </w:pPr>
      <w:r>
        <w:rPr>
          <w:sz w:val="20"/>
          <w:szCs w:val="20"/>
        </w:rPr>
        <w:t>Master</w:t>
      </w:r>
      <w:r>
        <w:rPr>
          <w:spacing w:val="-4"/>
          <w:sz w:val="20"/>
          <w:szCs w:val="20"/>
        </w:rPr>
        <w:t xml:space="preserve"> </w:t>
      </w:r>
      <w:r>
        <w:rPr>
          <w:sz w:val="20"/>
          <w:szCs w:val="20"/>
        </w:rPr>
        <w:t>Division</w:t>
      </w:r>
      <w:r>
        <w:rPr>
          <w:spacing w:val="-2"/>
          <w:sz w:val="20"/>
          <w:szCs w:val="20"/>
        </w:rPr>
        <w:tab/>
        <w:tab/>
      </w:r>
      <w:r>
        <w:rPr>
          <w:sz w:val="20"/>
          <w:szCs w:val="20"/>
        </w:rPr>
        <w:t>(55</w:t>
      </w:r>
      <w:r>
        <w:rPr>
          <w:spacing w:val="-1"/>
          <w:sz w:val="20"/>
          <w:szCs w:val="20"/>
        </w:rPr>
        <w:t xml:space="preserve"> </w:t>
      </w:r>
      <w:r>
        <w:rPr>
          <w:sz w:val="20"/>
          <w:szCs w:val="20"/>
        </w:rPr>
        <w:t>–</w:t>
      </w:r>
      <w:r>
        <w:rPr>
          <w:spacing w:val="-2"/>
          <w:sz w:val="20"/>
          <w:szCs w:val="20"/>
        </w:rPr>
        <w:t xml:space="preserve"> </w:t>
      </w:r>
      <w:r>
        <w:rPr>
          <w:sz w:val="20"/>
          <w:szCs w:val="20"/>
        </w:rPr>
        <w:t>64</w:t>
      </w:r>
      <w:r>
        <w:rPr>
          <w:spacing w:val="-4"/>
          <w:sz w:val="20"/>
          <w:szCs w:val="20"/>
        </w:rPr>
        <w:t xml:space="preserve"> </w:t>
      </w:r>
      <w:r>
        <w:rPr>
          <w:sz w:val="20"/>
          <w:szCs w:val="20"/>
        </w:rPr>
        <w:t>years</w:t>
      </w:r>
      <w:r>
        <w:rPr>
          <w:spacing w:val="1"/>
          <w:sz w:val="20"/>
          <w:szCs w:val="20"/>
        </w:rPr>
        <w:t xml:space="preserve"> </w:t>
      </w:r>
      <w:r>
        <w:rPr>
          <w:spacing w:val="-4"/>
          <w:sz w:val="20"/>
          <w:szCs w:val="20"/>
        </w:rPr>
        <w:t>old)</w:t>
      </w:r>
    </w:p>
    <w:p>
      <w:pPr>
        <w:pStyle w:val="ListParagraph"/>
        <w:numPr>
          <w:ilvl w:val="0"/>
          <w:numId w:val="1"/>
        </w:numPr>
        <w:tabs>
          <w:tab w:val="clear" w:pos="720"/>
          <w:tab w:val="left" w:pos="2017" w:leader="none"/>
        </w:tabs>
        <w:ind w:hanging="397" w:left="2041"/>
        <w:rPr>
          <w:sz w:val="20"/>
          <w:szCs w:val="20"/>
        </w:rPr>
      </w:pPr>
      <w:r>
        <w:rPr>
          <w:sz w:val="20"/>
          <w:szCs w:val="20"/>
        </w:rPr>
        <w:t>Grand</w:t>
      </w:r>
      <w:r>
        <w:rPr>
          <w:spacing w:val="-3"/>
          <w:sz w:val="20"/>
          <w:szCs w:val="20"/>
        </w:rPr>
        <w:t xml:space="preserve"> </w:t>
      </w:r>
      <w:r>
        <w:rPr>
          <w:sz w:val="20"/>
          <w:szCs w:val="20"/>
        </w:rPr>
        <w:t>Master</w:t>
      </w:r>
      <w:r>
        <w:rPr>
          <w:spacing w:val="-3"/>
          <w:sz w:val="20"/>
          <w:szCs w:val="20"/>
        </w:rPr>
        <w:t xml:space="preserve"> </w:t>
      </w:r>
      <w:r>
        <w:rPr>
          <w:sz w:val="20"/>
          <w:szCs w:val="20"/>
        </w:rPr>
        <w:t>Division</w:t>
        <w:tab/>
        <w:tab/>
        <w:t>(65</w:t>
      </w:r>
      <w:r>
        <w:rPr>
          <w:spacing w:val="-5"/>
          <w:sz w:val="20"/>
          <w:szCs w:val="20"/>
        </w:rPr>
        <w:t xml:space="preserve"> </w:t>
      </w:r>
      <w:r>
        <w:rPr>
          <w:sz w:val="20"/>
          <w:szCs w:val="20"/>
        </w:rPr>
        <w:t>–</w:t>
      </w:r>
      <w:r>
        <w:rPr>
          <w:spacing w:val="-3"/>
          <w:sz w:val="20"/>
          <w:szCs w:val="20"/>
        </w:rPr>
        <w:t xml:space="preserve"> 7</w:t>
      </w:r>
      <w:r>
        <w:rPr>
          <w:sz w:val="20"/>
          <w:szCs w:val="20"/>
        </w:rPr>
        <w:t>4</w:t>
      </w:r>
      <w:r>
        <w:rPr>
          <w:spacing w:val="-2"/>
          <w:sz w:val="20"/>
          <w:szCs w:val="20"/>
        </w:rPr>
        <w:t xml:space="preserve"> </w:t>
      </w:r>
      <w:r>
        <w:rPr>
          <w:sz w:val="20"/>
          <w:szCs w:val="20"/>
        </w:rPr>
        <w:t>years</w:t>
      </w:r>
      <w:r>
        <w:rPr>
          <w:spacing w:val="-1"/>
          <w:sz w:val="20"/>
          <w:szCs w:val="20"/>
        </w:rPr>
        <w:t xml:space="preserve"> </w:t>
      </w:r>
      <w:r>
        <w:rPr>
          <w:spacing w:val="-4"/>
          <w:sz w:val="20"/>
          <w:szCs w:val="20"/>
        </w:rPr>
        <w:t>old)</w:t>
      </w:r>
    </w:p>
    <w:p>
      <w:pPr>
        <w:pStyle w:val="Normal"/>
        <w:ind w:firstLine="1134" w:left="510"/>
        <w:rPr/>
      </w:pPr>
      <w:r>
        <w:rPr>
          <w:sz w:val="20"/>
          <w:szCs w:val="20"/>
        </w:rPr>
        <w:t>Master</w:t>
      </w:r>
      <w:r>
        <w:rPr>
          <w:spacing w:val="-4"/>
          <w:sz w:val="20"/>
          <w:szCs w:val="20"/>
        </w:rPr>
        <w:t xml:space="preserve"> </w:t>
      </w:r>
      <w:r>
        <w:rPr>
          <w:sz w:val="20"/>
          <w:szCs w:val="20"/>
        </w:rPr>
        <w:t>Legend</w:t>
      </w:r>
      <w:r>
        <w:rPr>
          <w:spacing w:val="-4"/>
          <w:sz w:val="20"/>
          <w:szCs w:val="20"/>
        </w:rPr>
        <w:t xml:space="preserve"> </w:t>
      </w:r>
      <w:r>
        <w:rPr>
          <w:sz w:val="20"/>
          <w:szCs w:val="20"/>
        </w:rPr>
        <w:t>Division</w:t>
      </w:r>
      <w:r>
        <w:rPr>
          <w:spacing w:val="-3"/>
          <w:sz w:val="20"/>
          <w:szCs w:val="20"/>
        </w:rPr>
        <w:t xml:space="preserve"> </w:t>
        <w:tab/>
      </w:r>
      <w:r>
        <w:rPr>
          <w:sz w:val="20"/>
          <w:szCs w:val="20"/>
        </w:rPr>
        <w:t>(75</w:t>
      </w:r>
      <w:r>
        <w:rPr>
          <w:spacing w:val="-4"/>
          <w:sz w:val="20"/>
          <w:szCs w:val="20"/>
        </w:rPr>
        <w:t xml:space="preserve"> </w:t>
      </w:r>
      <w:r>
        <w:rPr>
          <w:sz w:val="20"/>
          <w:szCs w:val="20"/>
        </w:rPr>
        <w:t>years</w:t>
      </w:r>
      <w:r>
        <w:rPr>
          <w:spacing w:val="-1"/>
          <w:sz w:val="20"/>
          <w:szCs w:val="20"/>
        </w:rPr>
        <w:t xml:space="preserve"> </w:t>
      </w:r>
      <w:r>
        <w:rPr>
          <w:sz w:val="20"/>
          <w:szCs w:val="20"/>
        </w:rPr>
        <w:t>old</w:t>
      </w:r>
      <w:r>
        <w:rPr>
          <w:spacing w:val="-3"/>
          <w:sz w:val="20"/>
          <w:szCs w:val="20"/>
        </w:rPr>
        <w:t xml:space="preserve"> </w:t>
      </w:r>
      <w:r>
        <w:rPr>
          <w:sz w:val="20"/>
          <w:szCs w:val="20"/>
        </w:rPr>
        <w:t>and</w:t>
      </w:r>
      <w:r>
        <w:rPr>
          <w:spacing w:val="-3"/>
          <w:sz w:val="20"/>
          <w:szCs w:val="20"/>
        </w:rPr>
        <w:t xml:space="preserve"> </w:t>
      </w:r>
      <w:r>
        <w:rPr>
          <w:spacing w:val="-2"/>
          <w:sz w:val="20"/>
          <w:szCs w:val="20"/>
        </w:rPr>
        <w:t>over)</w:t>
      </w:r>
    </w:p>
    <w:p>
      <w:pPr>
        <w:pStyle w:val="Normal"/>
        <w:ind w:hanging="426" w:left="426"/>
        <w:jc w:val="both"/>
        <w:rPr>
          <w:sz w:val="20"/>
          <w:szCs w:val="20"/>
        </w:rPr>
      </w:pPr>
      <w:r>
        <w:rPr>
          <w:sz w:val="20"/>
          <w:szCs w:val="20"/>
        </w:rPr>
      </w:r>
    </w:p>
    <w:p>
      <w:pPr>
        <w:pStyle w:val="Normal"/>
        <w:pBdr>
          <w:bottom w:val="single" w:sz="4" w:space="1" w:color="000000"/>
        </w:pBdr>
        <w:jc w:val="both"/>
        <w:rPr>
          <w:b/>
          <w:bCs/>
          <w:sz w:val="20"/>
          <w:szCs w:val="20"/>
        </w:rPr>
      </w:pPr>
      <w:r>
        <w:rPr>
          <w:b/>
          <w:bCs/>
          <w:sz w:val="20"/>
          <w:szCs w:val="20"/>
        </w:rPr>
        <w:t>17 ENVIRONMENTAL RESPONSIBILITY [DP] [NP]</w:t>
      </w:r>
    </w:p>
    <w:p>
      <w:pPr>
        <w:pStyle w:val="Normal"/>
        <w:ind w:hanging="426" w:left="426"/>
        <w:jc w:val="both"/>
        <w:rPr>
          <w:sz w:val="20"/>
          <w:szCs w:val="20"/>
        </w:rPr>
      </w:pPr>
      <w:r>
        <w:rPr>
          <w:sz w:val="20"/>
          <w:szCs w:val="20"/>
        </w:rPr>
        <w:t>17.1</w:t>
        <w:tab/>
        <w:t xml:space="preserve">Recalling the Basic Principle which states: "Participants are encouraged to minimize any negative environmental impact of the sport of sailing," it is recommended that care be taken to protect the environment at all times before, during and after the event. In particular, attention is drawn to </w:t>
      </w:r>
      <w:r>
        <w:rPr>
          <w:i/>
          <w:iCs/>
          <w:sz w:val="20"/>
          <w:szCs w:val="20"/>
        </w:rPr>
        <w:t xml:space="preserve">RRS 47 </w:t>
      </w:r>
      <w:r>
        <w:rPr>
          <w:sz w:val="20"/>
          <w:szCs w:val="20"/>
        </w:rPr>
        <w:t xml:space="preserve">-Waste Disposal- which states: "Competitors and support persons shall not deliberately litter the water. This rule applies at all times when in the water. The penalty for an infraction of this rule may be less than disqualification". </w:t>
      </w:r>
    </w:p>
    <w:p>
      <w:pPr>
        <w:pStyle w:val="Normal"/>
        <w:pBdr>
          <w:bottom w:val="single" w:sz="4" w:space="1" w:color="000000"/>
        </w:pBdr>
        <w:jc w:val="both"/>
        <w:rPr>
          <w:b/>
          <w:bCs/>
          <w:sz w:val="20"/>
          <w:szCs w:val="20"/>
        </w:rPr>
      </w:pPr>
      <w:r>
        <w:rPr>
          <w:b/>
          <w:bCs/>
          <w:sz w:val="20"/>
          <w:szCs w:val="20"/>
        </w:rPr>
      </w:r>
    </w:p>
    <w:p>
      <w:pPr>
        <w:pStyle w:val="Normal"/>
        <w:pBdr>
          <w:bottom w:val="single" w:sz="4" w:space="1" w:color="000000"/>
        </w:pBdr>
        <w:jc w:val="both"/>
        <w:rPr>
          <w:b/>
          <w:bCs/>
          <w:sz w:val="20"/>
          <w:szCs w:val="20"/>
        </w:rPr>
      </w:pPr>
      <w:r>
        <w:rPr>
          <w:b/>
          <w:bCs/>
          <w:sz w:val="20"/>
          <w:szCs w:val="20"/>
        </w:rPr>
        <w:t>18 CODE OF CONDUCT [DP]</w:t>
      </w:r>
    </w:p>
    <w:p>
      <w:pPr>
        <w:pStyle w:val="ListParagraph"/>
        <w:tabs>
          <w:tab w:val="clear" w:pos="720"/>
          <w:tab w:val="left" w:pos="1296" w:leader="none"/>
          <w:tab w:val="left" w:pos="1298" w:leader="none"/>
        </w:tabs>
        <w:ind w:hanging="397" w:left="397"/>
        <w:jc w:val="both"/>
        <w:rPr/>
      </w:pPr>
      <w:r>
        <w:rPr>
          <w:color w:val="000000"/>
          <w:sz w:val="20"/>
          <w:szCs w:val="20"/>
        </w:rPr>
        <w:t>18.1</w:t>
        <w:tab/>
        <w:t>Competitors and support persons shall comply with any reasonable request from an event official. Failure to comply may be misconduct.</w:t>
      </w:r>
    </w:p>
    <w:p>
      <w:pPr>
        <w:pStyle w:val="ListParagraph"/>
        <w:tabs>
          <w:tab w:val="clear" w:pos="720"/>
          <w:tab w:val="left" w:pos="1296" w:leader="none"/>
          <w:tab w:val="left" w:pos="1298" w:leader="none"/>
        </w:tabs>
        <w:ind w:hanging="397" w:left="397"/>
        <w:jc w:val="both"/>
        <w:rPr/>
      </w:pPr>
      <w:r>
        <w:rPr>
          <w:color w:val="000000"/>
          <w:sz w:val="20"/>
          <w:szCs w:val="20"/>
        </w:rPr>
        <w:t>18.2</w:t>
        <w:tab/>
        <w:t>Competitors shall handle any boats or equipment provided by the organizing authority with proper care and seamanship and in compliance with any written instructions.</w:t>
      </w:r>
    </w:p>
    <w:p>
      <w:pPr>
        <w:pStyle w:val="Normal"/>
        <w:tabs>
          <w:tab w:val="clear" w:pos="720"/>
          <w:tab w:val="left" w:pos="426" w:leader="none"/>
        </w:tabs>
        <w:ind w:hanging="567" w:left="567"/>
        <w:jc w:val="both"/>
        <w:rPr>
          <w:sz w:val="20"/>
          <w:szCs w:val="20"/>
        </w:rPr>
      </w:pPr>
      <w:r>
        <w:rPr>
          <w:sz w:val="20"/>
          <w:szCs w:val="20"/>
        </w:rPr>
      </w:r>
    </w:p>
    <w:p>
      <w:pPr>
        <w:pStyle w:val="Normal"/>
        <w:pBdr>
          <w:bottom w:val="single" w:sz="4" w:space="1" w:color="000000"/>
        </w:pBdr>
        <w:jc w:val="both"/>
        <w:rPr>
          <w:b/>
          <w:bCs/>
          <w:sz w:val="20"/>
          <w:szCs w:val="20"/>
        </w:rPr>
      </w:pPr>
      <w:r>
        <w:rPr>
          <w:b/>
          <w:bCs/>
          <w:sz w:val="20"/>
          <w:szCs w:val="20"/>
        </w:rPr>
        <w:t>19 FURTHER INFORMATION</w:t>
      </w:r>
    </w:p>
    <w:p>
      <w:pPr>
        <w:pStyle w:val="Normal"/>
        <w:tabs>
          <w:tab w:val="clear" w:pos="720"/>
          <w:tab w:val="left" w:pos="426" w:leader="none"/>
        </w:tabs>
        <w:ind w:hanging="567" w:left="567"/>
        <w:jc w:val="both"/>
        <w:rPr>
          <w:color w:val="0000FF"/>
          <w:sz w:val="20"/>
          <w:szCs w:val="20"/>
          <w:u w:val="single"/>
        </w:rPr>
      </w:pPr>
      <w:r>
        <w:rPr>
          <w:sz w:val="20"/>
          <w:szCs w:val="20"/>
        </w:rPr>
        <w:t>18.1</w:t>
        <w:tab/>
        <w:t xml:space="preserve">For further information please contact </w:t>
      </w:r>
      <w:hyperlink r:id="rId11">
        <w:r>
          <w:rPr>
            <w:rStyle w:val="Hyperlink"/>
            <w:spacing w:val="-2"/>
            <w:sz w:val="20"/>
            <w:szCs w:val="20"/>
          </w:rPr>
          <w:t>sport@svoc.org</w:t>
        </w:r>
      </w:hyperlink>
      <w:r>
        <w:rPr>
          <w:rStyle w:val="Hyperlink"/>
          <w:spacing w:val="-2"/>
          <w:sz w:val="20"/>
          <w:szCs w:val="20"/>
        </w:rPr>
        <w:t xml:space="preserve"> </w:t>
      </w:r>
      <w:r>
        <w:rPr>
          <w:rStyle w:val="Hyperlink"/>
          <w:color w:val="auto"/>
          <w:spacing w:val="-2"/>
          <w:sz w:val="20"/>
          <w:szCs w:val="20"/>
          <w:u w:val="none"/>
        </w:rPr>
        <w:t xml:space="preserve">or </w:t>
      </w:r>
      <w:hyperlink r:id="rId12">
        <w:r>
          <w:rPr>
            <w:rStyle w:val="Hyperlink"/>
            <w:spacing w:val="-2"/>
            <w:sz w:val="20"/>
            <w:szCs w:val="20"/>
          </w:rPr>
          <w:t>segreteria@svoc.org</w:t>
        </w:r>
      </w:hyperlink>
    </w:p>
    <w:p>
      <w:pPr>
        <w:pStyle w:val="Normal"/>
        <w:tabs>
          <w:tab w:val="clear" w:pos="720"/>
          <w:tab w:val="left" w:pos="426" w:leader="none"/>
        </w:tabs>
        <w:ind w:hanging="567" w:left="567"/>
        <w:jc w:val="both"/>
        <w:rPr>
          <w:color w:val="0000FF"/>
          <w:sz w:val="20"/>
          <w:szCs w:val="20"/>
          <w:u w:val="single"/>
        </w:rPr>
      </w:pPr>
      <w:r>
        <w:rPr>
          <w:color w:val="0000FF"/>
          <w:sz w:val="20"/>
          <w:szCs w:val="20"/>
          <w:u w:val="single"/>
        </w:rPr>
      </w:r>
    </w:p>
    <w:p>
      <w:pPr>
        <w:pStyle w:val="Normal"/>
        <w:pBdr>
          <w:bottom w:val="single" w:sz="4" w:space="1" w:color="000000"/>
        </w:pBdr>
        <w:tabs>
          <w:tab w:val="clear" w:pos="720"/>
          <w:tab w:val="left" w:pos="426" w:leader="none"/>
        </w:tabs>
        <w:ind w:hanging="567" w:left="567"/>
        <w:rPr>
          <w:b/>
          <w:bCs/>
          <w:sz w:val="20"/>
          <w:szCs w:val="20"/>
        </w:rPr>
      </w:pPr>
      <w:r>
        <w:rPr>
          <w:b/>
          <w:bCs/>
          <w:sz w:val="20"/>
          <w:szCs w:val="20"/>
        </w:rPr>
        <w:t>20 SCIRA REPRESENTATIVE</w:t>
      </w:r>
    </w:p>
    <w:p>
      <w:pPr>
        <w:pStyle w:val="BodyText"/>
        <w:tabs>
          <w:tab w:val="clear" w:pos="720"/>
          <w:tab w:val="left" w:pos="426" w:leader="none"/>
        </w:tabs>
        <w:spacing w:before="0" w:after="0"/>
        <w:ind w:hanging="567" w:left="567"/>
        <w:jc w:val="both"/>
        <w:rPr>
          <w:sz w:val="20"/>
          <w:szCs w:val="20"/>
        </w:rPr>
      </w:pPr>
      <w:r>
        <w:rPr>
          <w:sz w:val="20"/>
          <w:szCs w:val="20"/>
        </w:rPr>
        <w:t>The SCIRA representative will be communicated.</w:t>
      </w:r>
    </w:p>
    <w:p>
      <w:pPr>
        <w:pStyle w:val="BodyText"/>
        <w:tabs>
          <w:tab w:val="clear" w:pos="720"/>
          <w:tab w:val="left" w:pos="426" w:leader="none"/>
        </w:tabs>
        <w:spacing w:before="0" w:after="0"/>
        <w:ind w:hanging="567" w:left="567"/>
        <w:jc w:val="both"/>
        <w:rPr/>
      </w:pPr>
      <w:r>
        <w:rPr/>
      </w:r>
    </w:p>
    <w:p>
      <w:pPr>
        <w:pStyle w:val="Normal"/>
        <w:pBdr>
          <w:bottom w:val="single" w:sz="4" w:space="1" w:color="000000"/>
        </w:pBdr>
        <w:tabs>
          <w:tab w:val="clear" w:pos="720"/>
          <w:tab w:val="left" w:pos="426" w:leader="none"/>
        </w:tabs>
        <w:ind w:hanging="567" w:left="567"/>
        <w:rPr>
          <w:b/>
          <w:bCs/>
          <w:sz w:val="20"/>
          <w:szCs w:val="20"/>
        </w:rPr>
      </w:pPr>
      <w:r>
        <w:rPr>
          <w:b/>
          <w:bCs/>
          <w:sz w:val="20"/>
          <w:szCs w:val="20"/>
        </w:rPr>
        <w:t>21 SOCIAL EVENTS</w:t>
      </w:r>
    </w:p>
    <w:p>
      <w:pPr>
        <w:pStyle w:val="BodyText"/>
        <w:tabs>
          <w:tab w:val="clear" w:pos="720"/>
          <w:tab w:val="left" w:pos="426" w:leader="none"/>
        </w:tabs>
        <w:spacing w:before="0" w:after="120"/>
        <w:ind w:hanging="567" w:left="567"/>
        <w:jc w:val="both"/>
        <w:rPr>
          <w:sz w:val="20"/>
          <w:szCs w:val="20"/>
        </w:rPr>
      </w:pPr>
      <w:r>
        <w:rPr>
          <w:sz w:val="20"/>
          <w:szCs w:val="20"/>
        </w:rPr>
        <w:t xml:space="preserve">The social events will be announced on the club’s website </w:t>
      </w:r>
      <w:hyperlink r:id="rId13">
        <w:r>
          <w:rPr>
            <w:rStyle w:val="Hyperlink"/>
            <w:sz w:val="20"/>
            <w:szCs w:val="20"/>
          </w:rPr>
          <w:t>www.svoc.org</w:t>
        </w:r>
      </w:hyperlink>
      <w:r>
        <w:rPr>
          <w:sz w:val="20"/>
          <w:szCs w:val="20"/>
        </w:rPr>
        <w:t>.</w:t>
      </w:r>
    </w:p>
    <w:sectPr>
      <w:headerReference w:type="even" r:id="rId14"/>
      <w:headerReference w:type="default" r:id="rId15"/>
      <w:headerReference w:type="first" r:id="rId16"/>
      <w:type w:val="nextPage"/>
      <w:pgSz w:w="12240" w:h="15840"/>
      <w:pgMar w:left="1797" w:right="1797" w:gutter="0" w:header="0" w:top="1985"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Lucida Grande">
    <w:charset w:val="01"/>
    <w:family w:val="roman"/>
    <w:pitch w:val="variable"/>
  </w:font>
  <w:font w:name="TimesNewRomanPS-BoldMT">
    <w:charset w:val="01"/>
    <w:family w:val="roman"/>
    <w:pitch w:val="variable"/>
  </w:font>
  <w:font w:name="Liberation Sans">
    <w:altName w:val="Arial"/>
    <w:charset w:val="01"/>
    <w:family w:val="roman"/>
    <w:pitch w:val="variable"/>
  </w:font>
  <w:font w:name="Arial">
    <w:charset w:val="01"/>
    <w:family w:val="roman"/>
    <w:pitch w:val="variable"/>
  </w:font>
  <w:font w:name="Arial Black">
    <w:charset w:val="01"/>
    <w:family w:val="roman"/>
    <w:pitch w:val="variable"/>
  </w:font>
  <w:font w:name="Tahoma">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1" distT="0" distB="0" distL="114300" distR="114300" simplePos="0" locked="0" layoutInCell="0" allowOverlap="1" relativeHeight="6">
          <wp:simplePos x="0" y="0"/>
          <wp:positionH relativeFrom="page">
            <wp:posOffset>2415540</wp:posOffset>
          </wp:positionH>
          <wp:positionV relativeFrom="page">
            <wp:posOffset>114300</wp:posOffset>
          </wp:positionV>
          <wp:extent cx="809625" cy="981075"/>
          <wp:effectExtent l="0" t="0" r="0" b="0"/>
          <wp:wrapSquare wrapText="bothSides"/>
          <wp:docPr id="2" name="Image 4" descr="Immagine che contiene testo, emblema, simbolo, badg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Immagine che contiene testo, emblema, simbolo, badge&#10;&#10;Descrizione generata automaticamente"/>
                  <pic:cNvPicPr>
                    <a:picLocks noChangeAspect="1" noChangeArrowheads="1"/>
                  </pic:cNvPicPr>
                </pic:nvPicPr>
                <pic:blipFill>
                  <a:blip r:embed="rId1"/>
                  <a:stretch>
                    <a:fillRect/>
                  </a:stretch>
                </pic:blipFill>
                <pic:spPr bwMode="auto">
                  <a:xfrm>
                    <a:off x="0" y="0"/>
                    <a:ext cx="809625" cy="981075"/>
                  </a:xfrm>
                  <a:prstGeom prst="rect">
                    <a:avLst/>
                  </a:prstGeom>
                </pic:spPr>
              </pic:pic>
            </a:graphicData>
          </a:graphic>
        </wp:anchor>
      </w:drawing>
      <w:drawing>
        <wp:anchor behindDoc="1" distT="0" distB="0" distL="114300" distR="114300" simplePos="0" locked="0" layoutInCell="0" allowOverlap="1" relativeHeight="11">
          <wp:simplePos x="0" y="0"/>
          <wp:positionH relativeFrom="page">
            <wp:posOffset>5821680</wp:posOffset>
          </wp:positionH>
          <wp:positionV relativeFrom="page">
            <wp:posOffset>45720</wp:posOffset>
          </wp:positionV>
          <wp:extent cx="1577340" cy="1112520"/>
          <wp:effectExtent l="0" t="0" r="0" b="0"/>
          <wp:wrapSquare wrapText="bothSides"/>
          <wp:docPr id="3" name="Immagine 2" descr="Immagine che contiene logo, Elementi grafici, Carattere, gra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Immagine che contiene logo, Elementi grafici, Carattere, grafica"/>
                  <pic:cNvPicPr>
                    <a:picLocks noChangeAspect="1" noChangeArrowheads="1"/>
                  </pic:cNvPicPr>
                </pic:nvPicPr>
                <pic:blipFill>
                  <a:blip r:embed="rId2"/>
                  <a:stretch>
                    <a:fillRect/>
                  </a:stretch>
                </pic:blipFill>
                <pic:spPr bwMode="auto">
                  <a:xfrm>
                    <a:off x="0" y="0"/>
                    <a:ext cx="1577340" cy="1112520"/>
                  </a:xfrm>
                  <a:prstGeom prst="rect">
                    <a:avLst/>
                  </a:prstGeom>
                </pic:spPr>
              </pic:pic>
            </a:graphicData>
          </a:graphic>
        </wp:anchor>
      </w:drawing>
      <w:drawing>
        <wp:anchor behindDoc="1" distT="0" distB="0" distL="114300" distR="114300" simplePos="0" locked="0" layoutInCell="0" allowOverlap="1" relativeHeight="16">
          <wp:simplePos x="0" y="0"/>
          <wp:positionH relativeFrom="page">
            <wp:posOffset>335280</wp:posOffset>
          </wp:positionH>
          <wp:positionV relativeFrom="page">
            <wp:posOffset>44450</wp:posOffset>
          </wp:positionV>
          <wp:extent cx="1127760" cy="1158240"/>
          <wp:effectExtent l="0" t="0" r="0" b="0"/>
          <wp:wrapSquare wrapText="bothSides"/>
          <wp:docPr id="4"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
                  <pic:cNvPicPr>
                    <a:picLocks noChangeAspect="1" noChangeArrowheads="1"/>
                  </pic:cNvPicPr>
                </pic:nvPicPr>
                <pic:blipFill>
                  <a:blip r:embed="rId3"/>
                  <a:stretch>
                    <a:fillRect/>
                  </a:stretch>
                </pic:blipFill>
                <pic:spPr bwMode="auto">
                  <a:xfrm>
                    <a:off x="0" y="0"/>
                    <a:ext cx="1127760" cy="1158240"/>
                  </a:xfrm>
                  <a:prstGeom prst="rect">
                    <a:avLst/>
                  </a:prstGeom>
                </pic:spPr>
              </pic:pic>
            </a:graphicData>
          </a:graphic>
        </wp:anchor>
      </w:drawing>
      <w:drawing>
        <wp:anchor behindDoc="0" distT="0" distB="0" distL="114300" distR="114300" simplePos="0" locked="0" layoutInCell="0" allowOverlap="1" relativeHeight="22">
          <wp:simplePos x="0" y="0"/>
          <wp:positionH relativeFrom="page">
            <wp:posOffset>3939540</wp:posOffset>
          </wp:positionH>
          <wp:positionV relativeFrom="page">
            <wp:posOffset>113665</wp:posOffset>
          </wp:positionV>
          <wp:extent cx="1257300" cy="996950"/>
          <wp:effectExtent l="0" t="0" r="0" b="0"/>
          <wp:wrapTight wrapText="bothSides">
            <wp:wrapPolygon edited="0">
              <wp:start x="-250" y="0"/>
              <wp:lineTo x="-250" y="20599"/>
              <wp:lineTo x="21056" y="20599"/>
              <wp:lineTo x="21056" y="0"/>
              <wp:lineTo x="-250" y="0"/>
            </wp:wrapPolygon>
          </wp:wrapTight>
          <wp:docPr id="5" name="Immagine4" descr="Immagine che contiene testo, logo, Elementi grafici, Caratt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4" descr="Immagine che contiene testo, logo, Elementi grafici, Carattere"/>
                  <pic:cNvPicPr>
                    <a:picLocks noChangeAspect="1" noChangeArrowheads="1"/>
                  </pic:cNvPicPr>
                </pic:nvPicPr>
                <pic:blipFill>
                  <a:blip r:embed="rId4"/>
                  <a:stretch>
                    <a:fillRect/>
                  </a:stretch>
                </pic:blipFill>
                <pic:spPr bwMode="auto">
                  <a:xfrm>
                    <a:off x="0" y="0"/>
                    <a:ext cx="1257300" cy="996950"/>
                  </a:xfrm>
                  <a:prstGeom prst="rect">
                    <a:avLst/>
                  </a:prstGeom>
                </pic:spPr>
              </pic:pic>
            </a:graphicData>
          </a:graphic>
        </wp:anchor>
      </w:drawing>
    </w: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1" distT="0" distB="0" distL="114300" distR="114300" simplePos="0" locked="0" layoutInCell="0" allowOverlap="1" relativeHeight="6">
          <wp:simplePos x="0" y="0"/>
          <wp:positionH relativeFrom="page">
            <wp:posOffset>2415540</wp:posOffset>
          </wp:positionH>
          <wp:positionV relativeFrom="page">
            <wp:posOffset>114300</wp:posOffset>
          </wp:positionV>
          <wp:extent cx="809625" cy="981075"/>
          <wp:effectExtent l="0" t="0" r="0" b="0"/>
          <wp:wrapSquare wrapText="bothSides"/>
          <wp:docPr id="6" name="Image 4" descr="Immagine che contiene testo, emblema, simbolo, badg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descr="Immagine che contiene testo, emblema, simbolo, badge&#10;&#10;Descrizione generata automaticamente"/>
                  <pic:cNvPicPr>
                    <a:picLocks noChangeAspect="1" noChangeArrowheads="1"/>
                  </pic:cNvPicPr>
                </pic:nvPicPr>
                <pic:blipFill>
                  <a:blip r:embed="rId1"/>
                  <a:stretch>
                    <a:fillRect/>
                  </a:stretch>
                </pic:blipFill>
                <pic:spPr bwMode="auto">
                  <a:xfrm>
                    <a:off x="0" y="0"/>
                    <a:ext cx="809625" cy="981075"/>
                  </a:xfrm>
                  <a:prstGeom prst="rect">
                    <a:avLst/>
                  </a:prstGeom>
                </pic:spPr>
              </pic:pic>
            </a:graphicData>
          </a:graphic>
        </wp:anchor>
      </w:drawing>
      <w:drawing>
        <wp:anchor behindDoc="1" distT="0" distB="0" distL="114300" distR="114300" simplePos="0" locked="0" layoutInCell="0" allowOverlap="1" relativeHeight="11">
          <wp:simplePos x="0" y="0"/>
          <wp:positionH relativeFrom="page">
            <wp:posOffset>5821680</wp:posOffset>
          </wp:positionH>
          <wp:positionV relativeFrom="page">
            <wp:posOffset>45720</wp:posOffset>
          </wp:positionV>
          <wp:extent cx="1577340" cy="1112520"/>
          <wp:effectExtent l="0" t="0" r="0" b="0"/>
          <wp:wrapSquare wrapText="bothSides"/>
          <wp:docPr id="7" name="Immagine 2" descr="Immagine che contiene logo, Elementi grafici, Carattere, gra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2" descr="Immagine che contiene logo, Elementi grafici, Carattere, grafica"/>
                  <pic:cNvPicPr>
                    <a:picLocks noChangeAspect="1" noChangeArrowheads="1"/>
                  </pic:cNvPicPr>
                </pic:nvPicPr>
                <pic:blipFill>
                  <a:blip r:embed="rId2"/>
                  <a:stretch>
                    <a:fillRect/>
                  </a:stretch>
                </pic:blipFill>
                <pic:spPr bwMode="auto">
                  <a:xfrm>
                    <a:off x="0" y="0"/>
                    <a:ext cx="1577340" cy="1112520"/>
                  </a:xfrm>
                  <a:prstGeom prst="rect">
                    <a:avLst/>
                  </a:prstGeom>
                </pic:spPr>
              </pic:pic>
            </a:graphicData>
          </a:graphic>
        </wp:anchor>
      </w:drawing>
      <w:drawing>
        <wp:anchor behindDoc="1" distT="0" distB="0" distL="114300" distR="114300" simplePos="0" locked="0" layoutInCell="0" allowOverlap="1" relativeHeight="16">
          <wp:simplePos x="0" y="0"/>
          <wp:positionH relativeFrom="page">
            <wp:posOffset>335280</wp:posOffset>
          </wp:positionH>
          <wp:positionV relativeFrom="page">
            <wp:posOffset>44450</wp:posOffset>
          </wp:positionV>
          <wp:extent cx="1127760" cy="1158240"/>
          <wp:effectExtent l="0" t="0" r="0" b="0"/>
          <wp:wrapSquare wrapText="bothSides"/>
          <wp:docPr id="8"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descr=""/>
                  <pic:cNvPicPr>
                    <a:picLocks noChangeAspect="1" noChangeArrowheads="1"/>
                  </pic:cNvPicPr>
                </pic:nvPicPr>
                <pic:blipFill>
                  <a:blip r:embed="rId3"/>
                  <a:stretch>
                    <a:fillRect/>
                  </a:stretch>
                </pic:blipFill>
                <pic:spPr bwMode="auto">
                  <a:xfrm>
                    <a:off x="0" y="0"/>
                    <a:ext cx="1127760" cy="1158240"/>
                  </a:xfrm>
                  <a:prstGeom prst="rect">
                    <a:avLst/>
                  </a:prstGeom>
                </pic:spPr>
              </pic:pic>
            </a:graphicData>
          </a:graphic>
        </wp:anchor>
      </w:drawing>
      <w:drawing>
        <wp:anchor behindDoc="0" distT="0" distB="0" distL="114300" distR="114300" simplePos="0" locked="0" layoutInCell="0" allowOverlap="1" relativeHeight="22">
          <wp:simplePos x="0" y="0"/>
          <wp:positionH relativeFrom="page">
            <wp:posOffset>3939540</wp:posOffset>
          </wp:positionH>
          <wp:positionV relativeFrom="page">
            <wp:posOffset>113665</wp:posOffset>
          </wp:positionV>
          <wp:extent cx="1257300" cy="996950"/>
          <wp:effectExtent l="0" t="0" r="0" b="0"/>
          <wp:wrapTight wrapText="bothSides">
            <wp:wrapPolygon edited="0">
              <wp:start x="-250" y="0"/>
              <wp:lineTo x="-250" y="20599"/>
              <wp:lineTo x="21056" y="20599"/>
              <wp:lineTo x="21056" y="0"/>
              <wp:lineTo x="-250" y="0"/>
            </wp:wrapPolygon>
          </wp:wrapTight>
          <wp:docPr id="9" name="Immagine4" descr="Immagine che contiene testo, logo, Elementi grafici, Caratt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4" descr="Immagine che contiene testo, logo, Elementi grafici, Carattere"/>
                  <pic:cNvPicPr>
                    <a:picLocks noChangeAspect="1" noChangeArrowheads="1"/>
                  </pic:cNvPicPr>
                </pic:nvPicPr>
                <pic:blipFill>
                  <a:blip r:embed="rId4"/>
                  <a:stretch>
                    <a:fillRect/>
                  </a:stretch>
                </pic:blipFill>
                <pic:spPr bwMode="auto">
                  <a:xfrm>
                    <a:off x="0" y="0"/>
                    <a:ext cx="1257300" cy="996950"/>
                  </a:xfrm>
                  <a:prstGeom prst="rect">
                    <a:avLst/>
                  </a:prstGeom>
                </pic:spPr>
              </pic:pic>
            </a:graphicData>
          </a:graphic>
        </wp:anchor>
      </w:drawing>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2148" w:hanging="360"/>
      </w:pPr>
      <w:rPr>
        <w:rFonts w:ascii="Symbol" w:hAnsi="Symbol" w:cs="Symbol" w:hint="default"/>
      </w:rPr>
    </w:lvl>
    <w:lvl w:ilvl="1">
      <w:start w:val="1"/>
      <w:numFmt w:val="bullet"/>
      <w:lvlText w:val="o"/>
      <w:lvlJc w:val="left"/>
      <w:pPr>
        <w:tabs>
          <w:tab w:val="num" w:pos="0"/>
        </w:tabs>
        <w:ind w:left="2868" w:hanging="360"/>
      </w:pPr>
      <w:rPr>
        <w:rFonts w:ascii="Courier New" w:hAnsi="Courier New" w:cs="Courier New" w:hint="default"/>
      </w:rPr>
    </w:lvl>
    <w:lvl w:ilvl="2">
      <w:start w:val="1"/>
      <w:numFmt w:val="bullet"/>
      <w:lvlText w:val=""/>
      <w:lvlJc w:val="left"/>
      <w:pPr>
        <w:tabs>
          <w:tab w:val="num" w:pos="0"/>
        </w:tabs>
        <w:ind w:left="3588" w:hanging="360"/>
      </w:pPr>
      <w:rPr>
        <w:rFonts w:ascii="Wingdings" w:hAnsi="Wingdings" w:cs="Wingdings" w:hint="default"/>
      </w:rPr>
    </w:lvl>
    <w:lvl w:ilvl="3">
      <w:start w:val="1"/>
      <w:numFmt w:val="bullet"/>
      <w:lvlText w:val=""/>
      <w:lvlJc w:val="left"/>
      <w:pPr>
        <w:tabs>
          <w:tab w:val="num" w:pos="0"/>
        </w:tabs>
        <w:ind w:left="4308" w:hanging="360"/>
      </w:pPr>
      <w:rPr>
        <w:rFonts w:ascii="Symbol" w:hAnsi="Symbol" w:cs="Symbol" w:hint="default"/>
      </w:rPr>
    </w:lvl>
    <w:lvl w:ilvl="4">
      <w:start w:val="1"/>
      <w:numFmt w:val="bullet"/>
      <w:lvlText w:val="o"/>
      <w:lvlJc w:val="left"/>
      <w:pPr>
        <w:tabs>
          <w:tab w:val="num" w:pos="0"/>
        </w:tabs>
        <w:ind w:left="5028" w:hanging="360"/>
      </w:pPr>
      <w:rPr>
        <w:rFonts w:ascii="Courier New" w:hAnsi="Courier New" w:cs="Courier New" w:hint="default"/>
      </w:rPr>
    </w:lvl>
    <w:lvl w:ilvl="5">
      <w:start w:val="1"/>
      <w:numFmt w:val="bullet"/>
      <w:lvlText w:val=""/>
      <w:lvlJc w:val="left"/>
      <w:pPr>
        <w:tabs>
          <w:tab w:val="num" w:pos="0"/>
        </w:tabs>
        <w:ind w:left="5748" w:hanging="360"/>
      </w:pPr>
      <w:rPr>
        <w:rFonts w:ascii="Wingdings" w:hAnsi="Wingdings" w:cs="Wingdings" w:hint="default"/>
      </w:rPr>
    </w:lvl>
    <w:lvl w:ilvl="6">
      <w:start w:val="1"/>
      <w:numFmt w:val="bullet"/>
      <w:lvlText w:val=""/>
      <w:lvlJc w:val="left"/>
      <w:pPr>
        <w:tabs>
          <w:tab w:val="num" w:pos="0"/>
        </w:tabs>
        <w:ind w:left="6468" w:hanging="360"/>
      </w:pPr>
      <w:rPr>
        <w:rFonts w:ascii="Symbol" w:hAnsi="Symbol" w:cs="Symbol" w:hint="default"/>
      </w:rPr>
    </w:lvl>
    <w:lvl w:ilvl="7">
      <w:start w:val="1"/>
      <w:numFmt w:val="bullet"/>
      <w:lvlText w:val="o"/>
      <w:lvlJc w:val="left"/>
      <w:pPr>
        <w:tabs>
          <w:tab w:val="num" w:pos="0"/>
        </w:tabs>
        <w:ind w:left="7188" w:hanging="360"/>
      </w:pPr>
      <w:rPr>
        <w:rFonts w:ascii="Courier New" w:hAnsi="Courier New" w:cs="Courier New" w:hint="default"/>
      </w:rPr>
    </w:lvl>
    <w:lvl w:ilvl="8">
      <w:start w:val="1"/>
      <w:numFmt w:val="bullet"/>
      <w:lvlText w:val=""/>
      <w:lvlJc w:val="left"/>
      <w:pPr>
        <w:tabs>
          <w:tab w:val="num" w:pos="0"/>
        </w:tabs>
        <w:ind w:left="7908"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docVars>
    <w:docVar w:name="__Grammarly_42____i" w:val="H4sIAAAAAAAEAKtWckksSQxILCpxzi/NK1GyMqwFAAEhoTITAAAA"/>
    <w:docVar w:name="__Grammarly_42___1" w:val="H4sIAAAAAAAEAKtWcslP9kxRslIyNDY2sjA2NzU1MDA1NDMyMjJW0lEKTi0uzszPAykwNKsFACgCtC4t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Heading1">
    <w:name w:val="Heading 1"/>
    <w:basedOn w:val="Normal"/>
    <w:next w:val="Normal"/>
    <w:qFormat/>
    <w:pPr>
      <w:keepNext w:val="true"/>
      <w:tabs>
        <w:tab w:val="clear" w:pos="720"/>
        <w:tab w:val="left" w:pos="180" w:leader="none"/>
      </w:tabs>
      <w:outlineLvl w:val="0"/>
    </w:pPr>
    <w:rPr>
      <w:b/>
      <w:sz w:val="20"/>
      <w:szCs w:val="20"/>
    </w:rPr>
  </w:style>
  <w:style w:type="paragraph" w:styleId="Heading2">
    <w:name w:val="Heading 2"/>
    <w:basedOn w:val="Normal"/>
    <w:next w:val="Normal"/>
    <w:qFormat/>
    <w:pPr>
      <w:keepNext w:val="true"/>
      <w:numPr>
        <w:ilvl w:val="1"/>
        <w:numId w:val="1"/>
      </w:numPr>
      <w:jc w:val="center"/>
      <w:outlineLvl w:val="1"/>
    </w:pPr>
    <w:rPr>
      <w:sz w:val="32"/>
      <w:szCs w:val="32"/>
    </w:rPr>
  </w:style>
  <w:style w:type="paragraph" w:styleId="Heading3">
    <w:name w:val="Heading 3"/>
    <w:basedOn w:val="Normal"/>
    <w:next w:val="Normal"/>
    <w:qFormat/>
    <w:pPr>
      <w:keepNext w:val="true"/>
      <w:numPr>
        <w:ilvl w:val="2"/>
        <w:numId w:val="1"/>
      </w:numPr>
      <w:jc w:val="center"/>
      <w:outlineLvl w:val="2"/>
    </w:pPr>
    <w:rPr>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Times New Roman" w:hAnsi="Times New Roman" w:eastAsia="Times New Roman" w:cs="Times New Roman"/>
      <w:b/>
      <w:sz w:val="19"/>
      <w:szCs w:val="19"/>
    </w:rPr>
  </w:style>
  <w:style w:type="character" w:styleId="WW8Num6z1" w:customStyle="1">
    <w:name w:val="WW8Num6z1"/>
    <w:qFormat/>
    <w:rPr>
      <w:rFonts w:ascii="Times New Roman" w:hAnsi="Times New Roman" w:eastAsia="Times New Roman" w:cs="Times New Roman"/>
      <w:sz w:val="19"/>
      <w:szCs w:val="19"/>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Fontepargpadro1" w:customStyle="1">
    <w:name w:val="Fonte parág. padrão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DefaultParagraphFont" w:customStyle="1">
    <w:name w:val="WW-Default Paragraph Font"/>
    <w:qFormat/>
    <w:rPr/>
  </w:style>
  <w:style w:type="character" w:styleId="Caratteridinumerazione" w:customStyle="1">
    <w:name w:val="Caratteri di numerazione"/>
    <w:qFormat/>
    <w:rPr/>
  </w:style>
  <w:style w:type="character" w:styleId="Bullets" w:customStyle="1">
    <w:name w:val="Bullets"/>
    <w:qFormat/>
    <w:rPr>
      <w:rFonts w:ascii="OpenSymbol" w:hAnsi="OpenSymbol" w:eastAsia="OpenSymbol" w:cs="OpenSymbol"/>
    </w:rPr>
  </w:style>
  <w:style w:type="character" w:styleId="Recuodecorpodetexto2Char" w:customStyle="1">
    <w:name w:val="Recuo de corpo de texto 2 Char"/>
    <w:qFormat/>
    <w:rPr>
      <w:sz w:val="24"/>
      <w:szCs w:val="24"/>
      <w:lang w:val="en-US"/>
    </w:rPr>
  </w:style>
  <w:style w:type="character" w:styleId="CommentTextChar" w:customStyle="1">
    <w:name w:val="Comment Text Char"/>
    <w:qFormat/>
    <w:rPr>
      <w:sz w:val="24"/>
      <w:szCs w:val="24"/>
      <w:lang w:val="en-US"/>
    </w:rPr>
  </w:style>
  <w:style w:type="character" w:styleId="CommentSubjectChar" w:customStyle="1">
    <w:name w:val="Comment Subject Char"/>
    <w:qFormat/>
    <w:rPr>
      <w:b/>
      <w:bCs/>
      <w:sz w:val="24"/>
      <w:szCs w:val="24"/>
      <w:lang w:val="en-US"/>
    </w:rPr>
  </w:style>
  <w:style w:type="character" w:styleId="Hyperlink">
    <w:name w:val="Hyperlink"/>
    <w:rPr>
      <w:color w:val="0000FF"/>
      <w:u w:val="single"/>
    </w:rPr>
  </w:style>
  <w:style w:type="character" w:styleId="DocumentMapChar" w:customStyle="1">
    <w:name w:val="Document Map Char"/>
    <w:qFormat/>
    <w:rPr>
      <w:rFonts w:ascii="Lucida Grande" w:hAnsi="Lucida Grande" w:cs="Lucida Grande"/>
      <w:sz w:val="24"/>
      <w:szCs w:val="24"/>
      <w:lang w:val="en-US"/>
    </w:rPr>
  </w:style>
  <w:style w:type="character" w:styleId="Annotationreference">
    <w:name w:val="annotation reference"/>
    <w:uiPriority w:val="99"/>
    <w:semiHidden/>
    <w:unhideWhenUsed/>
    <w:qFormat/>
    <w:rsid w:val="004b51cf"/>
    <w:rPr>
      <w:sz w:val="16"/>
      <w:szCs w:val="16"/>
    </w:rPr>
  </w:style>
  <w:style w:type="character" w:styleId="TestocommentoCarattere" w:customStyle="1">
    <w:name w:val="Testo commento Carattere"/>
    <w:link w:val="Annotationtext"/>
    <w:uiPriority w:val="99"/>
    <w:qFormat/>
    <w:rsid w:val="004b51cf"/>
    <w:rPr>
      <w:lang w:val="en-US" w:eastAsia="zh-CN"/>
    </w:rPr>
  </w:style>
  <w:style w:type="character" w:styleId="SoggettocommentoCarattere" w:customStyle="1">
    <w:name w:val="Soggetto commento Carattere"/>
    <w:link w:val="Annotationsubject"/>
    <w:uiPriority w:val="99"/>
    <w:semiHidden/>
    <w:qFormat/>
    <w:rsid w:val="004b51cf"/>
    <w:rPr>
      <w:b/>
      <w:bCs/>
      <w:lang w:val="en-US" w:eastAsia="zh-CN"/>
    </w:rPr>
  </w:style>
  <w:style w:type="character" w:styleId="Fontstyle01" w:customStyle="1">
    <w:name w:val="fontstyle01"/>
    <w:qFormat/>
    <w:rsid w:val="00bc62da"/>
    <w:rPr>
      <w:rFonts w:ascii="TimesNewRomanPS-BoldMT" w:hAnsi="TimesNewRomanPS-BoldMT"/>
      <w:b/>
      <w:bCs/>
      <w:i w:val="false"/>
      <w:iCs w:val="false"/>
      <w:color w:val="C9211E"/>
      <w:sz w:val="20"/>
      <w:szCs w:val="20"/>
    </w:rPr>
  </w:style>
  <w:style w:type="character" w:styleId="CommentReference1" w:customStyle="1">
    <w:name w:val="Comment Reference1"/>
    <w:qFormat/>
    <w:rsid w:val="00ac2bd6"/>
    <w:rPr>
      <w:sz w:val="18"/>
      <w:szCs w:val="18"/>
    </w:rPr>
  </w:style>
  <w:style w:type="character" w:styleId="FollowedHyperlink">
    <w:name w:val="FollowedHyperlink"/>
    <w:rPr>
      <w:color w:val="800000"/>
      <w:u w:val="single"/>
    </w:rPr>
  </w:style>
  <w:style w:type="character" w:styleId="UnresolvedMention">
    <w:name w:val="Unresolved Mention"/>
    <w:basedOn w:val="DefaultParagraphFont"/>
    <w:uiPriority w:val="99"/>
    <w:semiHidden/>
    <w:unhideWhenUsed/>
    <w:qFormat/>
    <w:rsid w:val="00650fcc"/>
    <w:rPr>
      <w:color w:val="605E5C"/>
      <w:shd w:fill="E1DFDD" w:val="clear"/>
    </w:rPr>
  </w:style>
  <w:style w:type="character" w:styleId="IntestazioneCarattere" w:customStyle="1">
    <w:name w:val="Intestazione Carattere"/>
    <w:basedOn w:val="DefaultParagraphFont"/>
    <w:uiPriority w:val="99"/>
    <w:qFormat/>
    <w:rsid w:val="00b25228"/>
    <w:rPr>
      <w:sz w:val="24"/>
      <w:szCs w:val="24"/>
      <w:lang w:val="en-US" w:eastAsia="zh-CN"/>
    </w:rPr>
  </w:style>
  <w:style w:type="character" w:styleId="PidipaginaCarattere" w:customStyle="1">
    <w:name w:val="Piè di pagina Carattere"/>
    <w:basedOn w:val="DefaultParagraphFont"/>
    <w:uiPriority w:val="99"/>
    <w:qFormat/>
    <w:rsid w:val="00b25228"/>
    <w:rPr>
      <w:sz w:val="24"/>
      <w:szCs w:val="24"/>
      <w:lang w:val="en-US" w:eastAsia="zh-CN"/>
    </w:rPr>
  </w:style>
  <w:style w:type="paragraph" w:styleId="Titolo">
    <w:name w:val="Tito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before="0" w:after="120"/>
    </w:pPr>
    <w:rPr/>
  </w:style>
  <w:style w:type="paragraph" w:styleId="List">
    <w:name w:val="List"/>
    <w:basedOn w:val="BodyText"/>
    <w:pPr/>
    <w:rPr>
      <w:rFonts w:ascii="Arial" w:hAnsi="Arial"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rFonts w:ascii="Arial" w:hAnsi="Arial" w:cs="Mangal"/>
    </w:rPr>
  </w:style>
  <w:style w:type="paragraph" w:styleId="Titolo1" w:customStyle="1">
    <w:name w:val="Titolo1"/>
    <w:basedOn w:val="Normal"/>
    <w:next w:val="BodyText"/>
    <w:qFormat/>
    <w:pPr>
      <w:keepNext w:val="true"/>
      <w:spacing w:before="240" w:after="120"/>
    </w:pPr>
    <w:rPr>
      <w:rFonts w:ascii="Arial Black" w:hAnsi="Arial Black" w:eastAsia="Lucida Sans Unicode" w:cs="Mangal"/>
      <w:sz w:val="28"/>
      <w:szCs w:val="28"/>
    </w:rPr>
  </w:style>
  <w:style w:type="paragraph" w:styleId="Caption1">
    <w:name w:val="caption1"/>
    <w:basedOn w:val="Normal"/>
    <w:qFormat/>
    <w:pPr>
      <w:suppressLineNumbers/>
      <w:spacing w:before="120" w:after="120"/>
    </w:pPr>
    <w:rPr>
      <w:rFonts w:cs="Arial Unicode MS"/>
      <w:i/>
      <w:iCs/>
    </w:rPr>
  </w:style>
  <w:style w:type="paragraph" w:styleId="Caption11" w:customStyle="1">
    <w:name w:val="caption11"/>
    <w:basedOn w:val="Normal"/>
    <w:qFormat/>
    <w:pPr>
      <w:suppressLineNumbers/>
      <w:spacing w:before="120" w:after="120"/>
    </w:pPr>
    <w:rPr>
      <w:rFonts w:ascii="Arial" w:hAnsi="Arial" w:cs="Mangal"/>
      <w:i/>
      <w:iCs/>
    </w:rPr>
  </w:style>
  <w:style w:type="paragraph" w:styleId="Overskrift" w:customStyle="1">
    <w:name w:val="Overskrift"/>
    <w:basedOn w:val="Normal"/>
    <w:next w:val="BodyText"/>
    <w:qFormat/>
    <w:pPr>
      <w:keepNext w:val="true"/>
      <w:spacing w:before="240" w:after="120"/>
    </w:pPr>
    <w:rPr>
      <w:rFonts w:ascii="Arial" w:hAnsi="Arial" w:eastAsia="Lucida Sans Unicode" w:cs="Tahoma"/>
      <w:sz w:val="28"/>
      <w:szCs w:val="28"/>
    </w:rPr>
  </w:style>
  <w:style w:type="paragraph" w:styleId="Billedtekst" w:customStyle="1">
    <w:name w:val="Billedtekst"/>
    <w:basedOn w:val="Normal"/>
    <w:qFormat/>
    <w:pPr>
      <w:suppressLineNumbers/>
      <w:spacing w:before="120" w:after="120"/>
    </w:pPr>
    <w:rPr>
      <w:rFonts w:ascii="Arial" w:hAnsi="Arial" w:cs="Tahoma"/>
      <w:i/>
      <w:iCs/>
    </w:rPr>
  </w:style>
  <w:style w:type="paragraph" w:styleId="Indeks" w:customStyle="1">
    <w:name w:val="Indeks"/>
    <w:basedOn w:val="Normal"/>
    <w:qFormat/>
    <w:pPr>
      <w:suppressLineNumbers/>
    </w:pPr>
    <w:rPr>
      <w:rFonts w:ascii="Arial" w:hAnsi="Arial" w:cs="Tahoma"/>
    </w:rPr>
  </w:style>
  <w:style w:type="paragraph" w:styleId="Textodebalo1" w:customStyle="1">
    <w:name w:val="Texto de balão1"/>
    <w:basedOn w:val="Normal"/>
    <w:qFormat/>
    <w:pPr/>
    <w:rPr>
      <w:rFonts w:ascii="Tahoma" w:hAnsi="Tahoma" w:cs="Tahoma"/>
      <w:sz w:val="16"/>
      <w:szCs w:val="16"/>
    </w:rPr>
  </w:style>
  <w:style w:type="paragraph" w:styleId="Recuodecorpodetexto21" w:customStyle="1">
    <w:name w:val="Recuo de corpo de texto 21"/>
    <w:basedOn w:val="Normal"/>
    <w:qFormat/>
    <w:pPr>
      <w:spacing w:lineRule="auto" w:line="480" w:before="0" w:after="120"/>
      <w:ind w:left="283"/>
    </w:pPr>
    <w:rPr/>
  </w:style>
  <w:style w:type="paragraph" w:styleId="MapadoDocumento1" w:customStyle="1">
    <w:name w:val="Mapa do Documento1"/>
    <w:basedOn w:val="Normal"/>
    <w:qFormat/>
    <w:pPr/>
    <w:rPr>
      <w:rFonts w:ascii="Lucida Grande" w:hAnsi="Lucida Grande" w:cs="Lucida Grande"/>
    </w:rPr>
  </w:style>
  <w:style w:type="paragraph" w:styleId="Annotationtext">
    <w:name w:val="annotation text"/>
    <w:basedOn w:val="Normal"/>
    <w:link w:val="TestocommentoCarattere"/>
    <w:uiPriority w:val="99"/>
    <w:unhideWhenUsed/>
    <w:qFormat/>
    <w:rsid w:val="004b51cf"/>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4b51cf"/>
    <w:pPr/>
    <w:rPr>
      <w:b/>
      <w:bCs/>
    </w:rPr>
  </w:style>
  <w:style w:type="paragraph" w:styleId="CommentText1" w:customStyle="1">
    <w:name w:val="Comment Text1"/>
    <w:basedOn w:val="Normal"/>
    <w:qFormat/>
    <w:rsid w:val="00ac2bd6"/>
    <w:pPr/>
    <w:rPr/>
  </w:style>
  <w:style w:type="paragraph" w:styleId="CommentSubject1" w:customStyle="1">
    <w:name w:val="Comment Subject1"/>
    <w:basedOn w:val="CommentText1"/>
    <w:next w:val="CommentText1"/>
    <w:qFormat/>
    <w:rsid w:val="00ac2bd6"/>
    <w:pPr/>
    <w:rPr>
      <w:b/>
      <w:bCs/>
      <w:sz w:val="20"/>
      <w:szCs w:val="20"/>
    </w:rPr>
  </w:style>
  <w:style w:type="paragraph" w:styleId="ColorfulShading-Accent11" w:customStyle="1">
    <w:name w:val="Colorful Shading - Accent 11"/>
    <w:qFormat/>
    <w:rsid w:val="00ac2bd6"/>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SI-12" w:customStyle="1">
    <w:name w:val="SI-1.2"/>
    <w:basedOn w:val="Normal"/>
    <w:qFormat/>
    <w:rsid w:val="00d27afa"/>
    <w:pPr>
      <w:spacing w:before="120" w:after="0"/>
      <w:ind w:hanging="720" w:left="720"/>
      <w:jc w:val="both"/>
    </w:pPr>
    <w:rPr>
      <w:sz w:val="20"/>
      <w:szCs w:val="20"/>
      <w:lang w:val="it-IT"/>
    </w:rPr>
  </w:style>
  <w:style w:type="paragraph" w:styleId="Commento" w:customStyle="1">
    <w:name w:val="Commento"/>
    <w:basedOn w:val="Normal"/>
    <w:qFormat/>
    <w:pPr/>
    <w:rPr>
      <w:sz w:val="20"/>
      <w:szCs w:val="20"/>
    </w:rPr>
  </w:style>
  <w:style w:type="paragraph" w:styleId="Title">
    <w:name w:val="Title"/>
    <w:basedOn w:val="Normal"/>
    <w:qFormat/>
    <w:pPr>
      <w:spacing w:before="1" w:after="0"/>
      <w:ind w:left="458"/>
      <w:jc w:val="center"/>
    </w:pPr>
    <w:rPr>
      <w:b/>
      <w:bCs/>
      <w:sz w:val="48"/>
      <w:szCs w:val="48"/>
    </w:rPr>
  </w:style>
  <w:style w:type="paragraph" w:styleId="ListParagraph">
    <w:name w:val="List Paragraph"/>
    <w:basedOn w:val="Normal"/>
    <w:qFormat/>
    <w:pPr>
      <w:ind w:hanging="709" w:left="1278"/>
    </w:pPr>
    <w:rPr/>
  </w:style>
  <w:style w:type="paragraph" w:styleId="TableParagraph" w:customStyle="1">
    <w:name w:val="Table Paragraph"/>
    <w:basedOn w:val="Normal"/>
    <w:qFormat/>
    <w:pPr>
      <w:ind w:left="112"/>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b25228"/>
    <w:pPr>
      <w:tabs>
        <w:tab w:val="clear" w:pos="720"/>
        <w:tab w:val="center" w:pos="4819" w:leader="none"/>
        <w:tab w:val="right" w:pos="9638" w:leader="none"/>
      </w:tabs>
    </w:pPr>
    <w:rPr/>
  </w:style>
  <w:style w:type="paragraph" w:styleId="Footer">
    <w:name w:val="Footer"/>
    <w:basedOn w:val="Normal"/>
    <w:link w:val="PidipaginaCarattere"/>
    <w:uiPriority w:val="99"/>
    <w:unhideWhenUsed/>
    <w:rsid w:val="00b25228"/>
    <w:pPr>
      <w:tabs>
        <w:tab w:val="clear" w:pos="720"/>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snipe.org/images/2021/SCIRA_2021_Rules_of_Conduct_final.pdf" TargetMode="External"/><Relationship Id="rId4" Type="http://schemas.openxmlformats.org/officeDocument/2006/relationships/hyperlink" Target="https://www.snipe.org/images/2021/European_Masters_Championship_2021-final.pdf" TargetMode="External"/><Relationship Id="rId5" Type="http://schemas.openxmlformats.org/officeDocument/2006/relationships/hyperlink" Target="https://www.racingrulesofsailing.org/events/8948" TargetMode="External"/><Relationship Id="rId6" Type="http://schemas.openxmlformats.org/officeDocument/2006/relationships/hyperlink" Target="https://www.racingrulesofsailing.org/events/8948" TargetMode="External"/><Relationship Id="rId7" Type="http://schemas.openxmlformats.org/officeDocument/2006/relationships/hyperlink" Target="http://www.svoc.org/" TargetMode="External"/><Relationship Id="rId8" Type="http://schemas.openxmlformats.org/officeDocument/2006/relationships/hyperlink" Target="http://www.federvela.coninet.it.by/" TargetMode="External"/><Relationship Id="rId9" Type="http://schemas.openxmlformats.org/officeDocument/2006/relationships/hyperlink" Target="https://forms.gle/j8D6ADT68yU1X8K26" TargetMode="External"/><Relationship Id="rId10" Type="http://schemas.openxmlformats.org/officeDocument/2006/relationships/hyperlink" Target="mailto:sport@svoc.org" TargetMode="External"/><Relationship Id="rId11" Type="http://schemas.openxmlformats.org/officeDocument/2006/relationships/hyperlink" Target="mailto:sport@svoc.org" TargetMode="External"/><Relationship Id="rId12" Type="http://schemas.openxmlformats.org/officeDocument/2006/relationships/hyperlink" Target="mailto:segreteria@svoc.org" TargetMode="External"/><Relationship Id="rId13" Type="http://schemas.openxmlformats.org/officeDocument/2006/relationships/hyperlink" Target="http://www.svoc.org/"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 Id="rId3" Type="http://schemas.openxmlformats.org/officeDocument/2006/relationships/image" Target="media/image4.jpeg"/><Relationship Id="rId4" Type="http://schemas.openxmlformats.org/officeDocument/2006/relationships/image" Target="media/image5.jpeg"/>
</Relationships>
</file>

<file path=word/_rels/header3.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 Id="rId3" Type="http://schemas.openxmlformats.org/officeDocument/2006/relationships/image" Target="media/image4.jpeg"/><Relationship Id="rId4" Type="http://schemas.openxmlformats.org/officeDocument/2006/relationships/image" Target="media/image5.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9EEBD056D084CABBEFA32934847FE" ma:contentTypeVersion="12" ma:contentTypeDescription="Create a new document." ma:contentTypeScope="" ma:versionID="412a2f9947714b56530ecdb356d8c498">
  <xsd:schema xmlns:xsd="http://www.w3.org/2001/XMLSchema" xmlns:xs="http://www.w3.org/2001/XMLSchema" xmlns:p="http://schemas.microsoft.com/office/2006/metadata/properties" xmlns:ns2="d23d69ec-70b6-4ee2-9bc0-b1d327aa3626" xmlns:ns3="1140f8f3-d5ab-401d-b331-99f56560e1ab" targetNamespace="http://schemas.microsoft.com/office/2006/metadata/properties" ma:root="true" ma:fieldsID="5b2f0920d853994f7649a483b01a6b1b" ns2:_="" ns3:_="">
    <xsd:import namespace="d23d69ec-70b6-4ee2-9bc0-b1d327aa3626"/>
    <xsd:import namespace="1140f8f3-d5ab-401d-b331-99f56560e1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d69ec-70b6-4ee2-9bc0-b1d327aa36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0f8f3-d5ab-401d-b331-99f56560e1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312E5-A2FC-4E54-B856-430443AB6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d69ec-70b6-4ee2-9bc0-b1d327aa3626"/>
    <ds:schemaRef ds:uri="1140f8f3-d5ab-401d-b331-99f56560e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82791-431A-411E-9B01-6999607B7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LibreOffice/24.2.3.2$MacOSX_AARCH64 LibreOffice_project/433d9c2ded56988e8a90e6b2e771ee4e6a5ab2ba</Application>
  <AppVersion>15.0000</AppVersion>
  <Pages>5</Pages>
  <Words>1857</Words>
  <Characters>9852</Characters>
  <CharactersWithSpaces>11608</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2024-06-16T10:32:00Z</dcterms:created>
  <dc:creator>Jerelyn Biehl;Ricardo Lobato</dc:creator>
  <dc:description>2014</dc:description>
  <dc:language>it-IT</dc:language>
  <cp:lastModifiedBy>Antonio Bari</cp:lastModifiedBy>
  <cp:lastPrinted>1995-11-22T07:41:00Z</cp:lastPrinted>
  <dcterms:modified xsi:type="dcterms:W3CDTF">2024-06-16T18:20:55Z</dcterms:modified>
  <cp:revision>5</cp:revision>
  <dc:subject/>
  <dc:title>Standard Notice of Race</dc:title>
</cp:coreProperties>
</file>

<file path=docProps/custom.xml><?xml version="1.0" encoding="utf-8"?>
<Properties xmlns="http://schemas.openxmlformats.org/officeDocument/2006/custom-properties" xmlns:vt="http://schemas.openxmlformats.org/officeDocument/2006/docPropsVTypes"/>
</file>